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EC96" w14:textId="77777777" w:rsidR="00EF5483" w:rsidRDefault="00EF5483"/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248"/>
        <w:gridCol w:w="5040"/>
      </w:tblGrid>
      <w:tr w:rsidR="00397972" w14:paraId="78FA36B0" w14:textId="77777777" w:rsidTr="00FA2D7F">
        <w:tc>
          <w:tcPr>
            <w:tcW w:w="4248" w:type="dxa"/>
          </w:tcPr>
          <w:p w14:paraId="02365303" w14:textId="77777777" w:rsidR="00397972" w:rsidRDefault="00397972" w:rsidP="00FA2D7F"/>
          <w:p w14:paraId="791B5CC6" w14:textId="77777777" w:rsidR="00397972" w:rsidRDefault="00397972" w:rsidP="00FA2D7F"/>
          <w:p w14:paraId="29C30B19" w14:textId="77777777" w:rsidR="00397972" w:rsidRDefault="00397972" w:rsidP="00FA2D7F"/>
          <w:p w14:paraId="3A8D8F88" w14:textId="77777777" w:rsidR="00397972" w:rsidRDefault="00397972" w:rsidP="00FA2D7F"/>
          <w:p w14:paraId="63C818E4" w14:textId="77777777" w:rsidR="00397972" w:rsidRDefault="00397972" w:rsidP="00FA2D7F"/>
          <w:p w14:paraId="0E6FBD6B" w14:textId="77777777" w:rsidR="00397972" w:rsidRDefault="00397972" w:rsidP="00FA2D7F"/>
        </w:tc>
        <w:tc>
          <w:tcPr>
            <w:tcW w:w="5040" w:type="dxa"/>
          </w:tcPr>
          <w:p w14:paraId="6FC27C7F" w14:textId="77777777" w:rsidR="00397972" w:rsidRDefault="00397972" w:rsidP="00FA2D7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8"/>
              </w:rPr>
              <w:t>Riskgranskningsrapport</w:t>
            </w:r>
          </w:p>
          <w:p w14:paraId="132F110C" w14:textId="77777777" w:rsidR="00397972" w:rsidRDefault="00397972" w:rsidP="00FA2D7F">
            <w:pPr>
              <w:rPr>
                <w:sz w:val="20"/>
              </w:rPr>
            </w:pPr>
          </w:p>
          <w:p w14:paraId="0FADA50C" w14:textId="652625B1" w:rsidR="00397972" w:rsidRDefault="00925745" w:rsidP="00EC5BEF">
            <w:pPr>
              <w:pStyle w:val="Header-ref1"/>
            </w:pPr>
            <w:r>
              <w:t xml:space="preserve">              Anläggning:</w:t>
            </w:r>
            <w:r w:rsidR="002B0E9A">
              <w:t xml:space="preserve"> </w:t>
            </w:r>
            <w:r>
              <w:t>SBS</w:t>
            </w:r>
            <w:r w:rsidR="00EC5BEF">
              <w:t xml:space="preserve"> </w:t>
            </w:r>
            <w:r w:rsidR="0074138C">
              <w:t>Klubbhus</w:t>
            </w:r>
          </w:p>
          <w:p w14:paraId="13A16CDE" w14:textId="4DAD775D" w:rsidR="00397972" w:rsidRDefault="00397972" w:rsidP="00EC5BEF">
            <w:pPr>
              <w:pStyle w:val="Header-ref2"/>
            </w:pPr>
            <w:r>
              <w:t xml:space="preserve">Datum: </w:t>
            </w:r>
            <w:r w:rsidR="00EC5BEF">
              <w:t>20</w:t>
            </w:r>
            <w:r w:rsidR="005F6650">
              <w:t>2</w:t>
            </w:r>
            <w:r w:rsidR="0074138C">
              <w:t>1-10-03</w:t>
            </w:r>
          </w:p>
          <w:p w14:paraId="32DA3A45" w14:textId="77777777" w:rsidR="00397972" w:rsidRDefault="00397972" w:rsidP="00FA2D7F">
            <w:pPr>
              <w:pStyle w:val="Header-ref3"/>
            </w:pPr>
          </w:p>
        </w:tc>
      </w:tr>
      <w:tr w:rsidR="00397972" w14:paraId="51FAF0ED" w14:textId="77777777" w:rsidTr="00FA2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7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0509" w14:textId="53122486" w:rsidR="00397972" w:rsidRDefault="00397972" w:rsidP="00EC5BEF">
            <w:pPr>
              <w:rPr>
                <w:b/>
                <w:i/>
                <w:sz w:val="36"/>
              </w:rPr>
            </w:pPr>
            <w:r>
              <w:rPr>
                <w:b/>
                <w:sz w:val="36"/>
              </w:rPr>
              <w:t xml:space="preserve">&lt;&lt;Grovanalys av </w:t>
            </w:r>
            <w:r w:rsidR="006E4C7B">
              <w:rPr>
                <w:b/>
                <w:sz w:val="36"/>
              </w:rPr>
              <w:t>Risker inom</w:t>
            </w:r>
            <w:r w:rsidR="0074138C">
              <w:rPr>
                <w:b/>
                <w:sz w:val="36"/>
              </w:rPr>
              <w:t xml:space="preserve"> </w:t>
            </w:r>
            <w:r w:rsidR="00A86528">
              <w:rPr>
                <w:b/>
                <w:sz w:val="36"/>
              </w:rPr>
              <w:t>klubbhuset,</w:t>
            </w:r>
            <w:r w:rsidR="000D42A9">
              <w:rPr>
                <w:b/>
                <w:sz w:val="36"/>
              </w:rPr>
              <w:t xml:space="preserve"> </w:t>
            </w:r>
            <w:r w:rsidR="00C61B83">
              <w:rPr>
                <w:b/>
                <w:sz w:val="36"/>
              </w:rPr>
              <w:t>SBS</w:t>
            </w:r>
            <w:r>
              <w:rPr>
                <w:b/>
                <w:sz w:val="36"/>
              </w:rPr>
              <w:t xml:space="preserve"> anläggningar i </w:t>
            </w:r>
            <w:r w:rsidR="00C61B83">
              <w:rPr>
                <w:b/>
                <w:sz w:val="36"/>
              </w:rPr>
              <w:t>Södertälje</w:t>
            </w:r>
          </w:p>
        </w:tc>
      </w:tr>
    </w:tbl>
    <w:p w14:paraId="22F998F4" w14:textId="77777777" w:rsidR="00397972" w:rsidRDefault="00397972" w:rsidP="00397972">
      <w:pPr>
        <w:pStyle w:val="Sidhuvud"/>
        <w:rPr>
          <w:noProof/>
        </w:rPr>
        <w:sectPr w:rsidR="00397972" w:rsidSect="0039797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440" w:right="1797" w:bottom="1440" w:left="1797" w:header="720" w:footer="720" w:gutter="0"/>
          <w:cols w:space="708"/>
          <w:titlePg/>
          <w:docGrid w:linePitch="360"/>
        </w:sectPr>
      </w:pPr>
    </w:p>
    <w:p w14:paraId="5C6D8ED9" w14:textId="77777777" w:rsidR="00397972" w:rsidRDefault="00397972" w:rsidP="00397972">
      <w:pPr>
        <w:pStyle w:val="Sidfot"/>
        <w:rPr>
          <w:bCs/>
        </w:rPr>
      </w:pPr>
    </w:p>
    <w:p w14:paraId="720DFC3C" w14:textId="77777777" w:rsidR="00397972" w:rsidRDefault="00397972" w:rsidP="00397972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Godkännande av riskhantering</w:t>
      </w:r>
    </w:p>
    <w:p w14:paraId="1D928F19" w14:textId="77777777" w:rsidR="00397972" w:rsidRDefault="00397972" w:rsidP="00397972">
      <w:r>
        <w:t xml:space="preserve">Godkännandeprocessen delas upp i två delar enligt nedan </w:t>
      </w:r>
    </w:p>
    <w:p w14:paraId="1A886AF5" w14:textId="77777777" w:rsidR="00397972" w:rsidRDefault="00397972" w:rsidP="00397972"/>
    <w:p w14:paraId="7E7BE74E" w14:textId="77777777" w:rsidR="00397972" w:rsidRDefault="00397972" w:rsidP="00397972">
      <w:pPr>
        <w:ind w:left="720" w:hanging="720"/>
      </w:pPr>
      <w:r>
        <w:t>Del A:</w:t>
      </w:r>
      <w:r>
        <w:tab/>
        <w:t xml:space="preserve">Den första delen utgörs av riskgranskningen, som redovisas i rapporten </w:t>
      </w:r>
      <w:r>
        <w:br/>
        <w:t xml:space="preserve">samt bilagorna med protokoll och riskmatris. Riskgranskningsledaren </w:t>
      </w:r>
      <w:r>
        <w:br/>
        <w:t>ansvarar för att del A slutförs.</w:t>
      </w:r>
    </w:p>
    <w:p w14:paraId="7265A547" w14:textId="77777777" w:rsidR="00397972" w:rsidRDefault="00397972" w:rsidP="00397972"/>
    <w:p w14:paraId="40827E11" w14:textId="2F7842E3" w:rsidR="00397972" w:rsidRDefault="00397972" w:rsidP="00397972">
      <w:pPr>
        <w:ind w:left="720" w:hanging="720"/>
      </w:pPr>
      <w:r>
        <w:t xml:space="preserve">Del B: </w:t>
      </w:r>
      <w:r>
        <w:tab/>
      </w:r>
      <w:r w:rsidRPr="00A3673C">
        <w:t xml:space="preserve">Den andra delen består av ett bemötande av om och hur de rekommenderade </w:t>
      </w:r>
      <w:r w:rsidR="00116E52">
        <w:t>S</w:t>
      </w:r>
      <w:r w:rsidR="003E533E">
        <w:t xml:space="preserve">HM </w:t>
      </w:r>
      <w:r w:rsidRPr="00A3673C">
        <w:t xml:space="preserve">åtgärder ska utföras. Projektledare, eller motsvarande person ansvarig för förändring, ansvarar för att bemötandedelen fylls i. Slutligen ska verksamhets-/arbetsmiljöansvarig godkänna att förändringen kan genomföras. </w:t>
      </w:r>
      <w:r w:rsidRPr="00A3673C">
        <w:rPr>
          <w:szCs w:val="20"/>
        </w:rPr>
        <w:t>Signeringen betyder att verksamhetsansvarig har godkänt förändringen inom sin verksamhet och</w:t>
      </w:r>
      <w:r>
        <w:rPr>
          <w:color w:val="000000"/>
          <w:szCs w:val="20"/>
        </w:rPr>
        <w:t xml:space="preserve"> hur de rekommenderade åtgärderna bemötts</w:t>
      </w:r>
      <w:r>
        <w:br/>
      </w:r>
    </w:p>
    <w:p w14:paraId="692B33F4" w14:textId="77777777" w:rsidR="00397972" w:rsidRDefault="00397972" w:rsidP="00397972"/>
    <w:p w14:paraId="3975196B" w14:textId="77777777" w:rsidR="00397972" w:rsidRDefault="00397972" w:rsidP="00397972"/>
    <w:tbl>
      <w:tblPr>
        <w:tblW w:w="91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142"/>
        <w:gridCol w:w="3120"/>
        <w:gridCol w:w="142"/>
        <w:gridCol w:w="2234"/>
      </w:tblGrid>
      <w:tr w:rsidR="00397972" w14:paraId="7C620713" w14:textId="77777777" w:rsidTr="00FA2D7F">
        <w:trPr>
          <w:cantSplit/>
        </w:trPr>
        <w:tc>
          <w:tcPr>
            <w:tcW w:w="9180" w:type="dxa"/>
            <w:gridSpan w:val="5"/>
            <w:vAlign w:val="center"/>
          </w:tcPr>
          <w:p w14:paraId="5C5CE86C" w14:textId="77777777" w:rsidR="00397972" w:rsidRDefault="00397972" w:rsidP="00FA2D7F">
            <w:pPr>
              <w:rPr>
                <w:b/>
              </w:rPr>
            </w:pPr>
            <w:r>
              <w:rPr>
                <w:b/>
              </w:rPr>
              <w:t>Godkännande av riskgranskningen före bemötande</w:t>
            </w:r>
          </w:p>
          <w:p w14:paraId="734D6D2B" w14:textId="77777777" w:rsidR="00397972" w:rsidRDefault="00397972" w:rsidP="00FA2D7F">
            <w:pPr>
              <w:rPr>
                <w:b/>
              </w:rPr>
            </w:pPr>
            <w:r>
              <w:rPr>
                <w:b/>
              </w:rPr>
              <w:t>– avser del A; rapporten samt bilagorna med protokoll och riskmatris</w:t>
            </w:r>
          </w:p>
        </w:tc>
      </w:tr>
      <w:tr w:rsidR="00397972" w14:paraId="50C2B39A" w14:textId="77777777" w:rsidTr="00FA2D7F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val="340"/>
        </w:trPr>
        <w:tc>
          <w:tcPr>
            <w:tcW w:w="9180" w:type="dxa"/>
            <w:gridSpan w:val="5"/>
            <w:tcBorders>
              <w:top w:val="nil"/>
              <w:bottom w:val="nil"/>
            </w:tcBorders>
            <w:vAlign w:val="center"/>
          </w:tcPr>
          <w:p w14:paraId="57B658DD" w14:textId="77777777" w:rsidR="00397972" w:rsidRDefault="00397972" w:rsidP="00FA2D7F">
            <w:pPr>
              <w:pStyle w:val="xGuidingTextEjFet"/>
            </w:pPr>
            <w:r>
              <w:t>Personen som godkänner denna del godkänner att granskningen som helhet håller den kvalitetsnivå som verksamheten kan förvänta sig från en granskningsledare.</w:t>
            </w:r>
          </w:p>
          <w:p w14:paraId="097C04F5" w14:textId="77777777" w:rsidR="00397972" w:rsidRDefault="00397972" w:rsidP="00FA2D7F">
            <w:pPr>
              <w:pStyle w:val="xGuidingTextEjFet"/>
            </w:pPr>
          </w:p>
          <w:p w14:paraId="75D6E957" w14:textId="77777777" w:rsidR="00397972" w:rsidRDefault="00397972" w:rsidP="00FA2D7F">
            <w:pPr>
              <w:pStyle w:val="xGuidingText"/>
            </w:pPr>
            <w:r>
              <w:t>Riskgranskningen klar för bemötande</w:t>
            </w:r>
          </w:p>
        </w:tc>
      </w:tr>
      <w:tr w:rsidR="00397972" w14:paraId="1371B38A" w14:textId="77777777" w:rsidTr="00FA2D7F">
        <w:trPr>
          <w:cantSplit/>
          <w:trHeight w:val="227"/>
        </w:trPr>
        <w:tc>
          <w:tcPr>
            <w:tcW w:w="3542" w:type="dxa"/>
            <w:vAlign w:val="center"/>
          </w:tcPr>
          <w:p w14:paraId="587104AB" w14:textId="78CF83BF" w:rsidR="00397972" w:rsidRDefault="00397972" w:rsidP="00FA2D7F">
            <w:pPr>
              <w:pStyle w:val="xGuidingTestSmall"/>
            </w:pPr>
            <w:r>
              <w:t>Riskgranskningsledare</w:t>
            </w:r>
          </w:p>
        </w:tc>
        <w:tc>
          <w:tcPr>
            <w:tcW w:w="142" w:type="dxa"/>
            <w:vAlign w:val="center"/>
          </w:tcPr>
          <w:p w14:paraId="02CCF947" w14:textId="77777777" w:rsidR="00397972" w:rsidRDefault="00397972" w:rsidP="00FA2D7F">
            <w:pPr>
              <w:pStyle w:val="xGuidingTestSmall"/>
            </w:pPr>
          </w:p>
        </w:tc>
        <w:tc>
          <w:tcPr>
            <w:tcW w:w="3120" w:type="dxa"/>
            <w:vAlign w:val="center"/>
          </w:tcPr>
          <w:p w14:paraId="0C83D484" w14:textId="77777777" w:rsidR="00397972" w:rsidRDefault="00397972" w:rsidP="00FA2D7F">
            <w:pPr>
              <w:pStyle w:val="xGuidingTestSmall"/>
            </w:pPr>
            <w:r>
              <w:t>Signatur</w:t>
            </w:r>
          </w:p>
        </w:tc>
        <w:tc>
          <w:tcPr>
            <w:tcW w:w="142" w:type="dxa"/>
            <w:vAlign w:val="center"/>
          </w:tcPr>
          <w:p w14:paraId="387C7684" w14:textId="77777777" w:rsidR="00397972" w:rsidRDefault="00397972" w:rsidP="00FA2D7F">
            <w:pPr>
              <w:pStyle w:val="xGuidingTestSmall"/>
            </w:pPr>
          </w:p>
        </w:tc>
        <w:tc>
          <w:tcPr>
            <w:tcW w:w="2234" w:type="dxa"/>
            <w:vAlign w:val="center"/>
          </w:tcPr>
          <w:p w14:paraId="19DB7705" w14:textId="77777777" w:rsidR="00397972" w:rsidRDefault="00397972" w:rsidP="00FA2D7F">
            <w:pPr>
              <w:pStyle w:val="xGuidingTestSmall"/>
            </w:pPr>
            <w:r>
              <w:t>Datum</w:t>
            </w:r>
          </w:p>
        </w:tc>
      </w:tr>
      <w:tr w:rsidR="00397972" w14:paraId="682D8861" w14:textId="77777777" w:rsidTr="00FA2D7F">
        <w:trPr>
          <w:cantSplit/>
          <w:trHeight w:val="340"/>
        </w:trPr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14:paraId="0C017BDE" w14:textId="77777777" w:rsidR="00397972" w:rsidRDefault="00397972" w:rsidP="00FA2D7F">
            <w:pPr>
              <w:pStyle w:val="xGuidingTextEjFet"/>
            </w:pPr>
          </w:p>
        </w:tc>
        <w:tc>
          <w:tcPr>
            <w:tcW w:w="142" w:type="dxa"/>
            <w:vAlign w:val="center"/>
          </w:tcPr>
          <w:p w14:paraId="2FF9B91C" w14:textId="77777777" w:rsidR="00397972" w:rsidRDefault="00397972" w:rsidP="00FA2D7F">
            <w:pPr>
              <w:pStyle w:val="xGuidingTextEjFet"/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1A3F2943" w14:textId="77777777" w:rsidR="00397972" w:rsidRDefault="00397972" w:rsidP="00FA2D7F">
            <w:pPr>
              <w:pStyle w:val="xGuidingTextEjFet"/>
            </w:pPr>
          </w:p>
        </w:tc>
        <w:tc>
          <w:tcPr>
            <w:tcW w:w="142" w:type="dxa"/>
            <w:vAlign w:val="center"/>
          </w:tcPr>
          <w:p w14:paraId="041EAAC3" w14:textId="77777777" w:rsidR="00397972" w:rsidRDefault="00397972" w:rsidP="00FA2D7F">
            <w:pPr>
              <w:pStyle w:val="xGuidingTextEjFet"/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2789AFE4" w14:textId="77777777" w:rsidR="00397972" w:rsidRDefault="00397972" w:rsidP="00FA2D7F">
            <w:pPr>
              <w:pStyle w:val="xGuidingTextEjFet"/>
            </w:pPr>
          </w:p>
        </w:tc>
      </w:tr>
      <w:tr w:rsidR="00397972" w14:paraId="6A127F70" w14:textId="77777777" w:rsidTr="00FA2D7F">
        <w:tblPrEx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9180" w:type="dxa"/>
            <w:gridSpan w:val="5"/>
            <w:vAlign w:val="center"/>
          </w:tcPr>
          <w:p w14:paraId="35D5E72D" w14:textId="77777777" w:rsidR="00397972" w:rsidRDefault="00397972" w:rsidP="00FA2D7F">
            <w:pPr>
              <w:pStyle w:val="xGuidingTextEjFet"/>
            </w:pPr>
          </w:p>
        </w:tc>
      </w:tr>
      <w:tr w:rsidR="00397972" w14:paraId="10474F08" w14:textId="77777777" w:rsidTr="00FA2D7F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val="340"/>
        </w:trPr>
        <w:tc>
          <w:tcPr>
            <w:tcW w:w="918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2AFE093" w14:textId="77777777" w:rsidR="00397972" w:rsidRDefault="00397972" w:rsidP="00FA2D7F">
            <w:pPr>
              <w:pStyle w:val="xGuidingText"/>
            </w:pPr>
            <w:r>
              <w:t>Riskgranskningen godkänns för bemötande</w:t>
            </w:r>
          </w:p>
        </w:tc>
      </w:tr>
      <w:tr w:rsidR="00397972" w14:paraId="6BEAE3DE" w14:textId="77777777" w:rsidTr="00FA2D7F">
        <w:trPr>
          <w:cantSplit/>
          <w:trHeight w:val="227"/>
        </w:trPr>
        <w:tc>
          <w:tcPr>
            <w:tcW w:w="3542" w:type="dxa"/>
            <w:vAlign w:val="center"/>
          </w:tcPr>
          <w:p w14:paraId="1AAFA167" w14:textId="0BC4846E" w:rsidR="00397972" w:rsidRDefault="00397972" w:rsidP="00FA2D7F">
            <w:pPr>
              <w:pStyle w:val="xGuidingTestSmall"/>
            </w:pPr>
          </w:p>
        </w:tc>
        <w:tc>
          <w:tcPr>
            <w:tcW w:w="142" w:type="dxa"/>
            <w:vAlign w:val="center"/>
          </w:tcPr>
          <w:p w14:paraId="5ECFA86F" w14:textId="77777777" w:rsidR="00397972" w:rsidRDefault="00397972" w:rsidP="00FA2D7F">
            <w:pPr>
              <w:pStyle w:val="xGuidingTestSmall"/>
            </w:pPr>
          </w:p>
        </w:tc>
        <w:tc>
          <w:tcPr>
            <w:tcW w:w="3120" w:type="dxa"/>
            <w:vAlign w:val="center"/>
          </w:tcPr>
          <w:p w14:paraId="5F7D971E" w14:textId="77777777" w:rsidR="00397972" w:rsidRDefault="00397972" w:rsidP="00FA2D7F">
            <w:pPr>
              <w:pStyle w:val="xGuidingTestSmall"/>
            </w:pPr>
            <w:r>
              <w:t>Signatur</w:t>
            </w:r>
          </w:p>
        </w:tc>
        <w:tc>
          <w:tcPr>
            <w:tcW w:w="142" w:type="dxa"/>
            <w:vAlign w:val="center"/>
          </w:tcPr>
          <w:p w14:paraId="701B5035" w14:textId="77777777" w:rsidR="00397972" w:rsidRDefault="00397972" w:rsidP="00FA2D7F">
            <w:pPr>
              <w:pStyle w:val="xGuidingTestSmall"/>
            </w:pPr>
          </w:p>
        </w:tc>
        <w:tc>
          <w:tcPr>
            <w:tcW w:w="2234" w:type="dxa"/>
            <w:vAlign w:val="center"/>
          </w:tcPr>
          <w:p w14:paraId="62E0FA30" w14:textId="77777777" w:rsidR="00397972" w:rsidRDefault="00397972" w:rsidP="00FA2D7F">
            <w:pPr>
              <w:pStyle w:val="xGuidingTestSmall"/>
            </w:pPr>
            <w:r>
              <w:t>Datum</w:t>
            </w:r>
          </w:p>
        </w:tc>
      </w:tr>
      <w:tr w:rsidR="00397972" w14:paraId="6FD31082" w14:textId="77777777" w:rsidTr="00FA2D7F">
        <w:trPr>
          <w:cantSplit/>
          <w:trHeight w:val="340"/>
        </w:trPr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14:paraId="2D34B316" w14:textId="170BC554" w:rsidR="00397972" w:rsidRDefault="00397972" w:rsidP="00FA2D7F">
            <w:pPr>
              <w:pStyle w:val="xGuidingTextEjFet"/>
            </w:pPr>
          </w:p>
        </w:tc>
        <w:tc>
          <w:tcPr>
            <w:tcW w:w="142" w:type="dxa"/>
            <w:vAlign w:val="center"/>
          </w:tcPr>
          <w:p w14:paraId="59C71B26" w14:textId="77777777" w:rsidR="00397972" w:rsidRDefault="00397972" w:rsidP="00FA2D7F">
            <w:pPr>
              <w:pStyle w:val="xGuidingTextEjFet"/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46695792" w14:textId="77777777" w:rsidR="00397972" w:rsidRDefault="00397972" w:rsidP="00FA2D7F">
            <w:pPr>
              <w:pStyle w:val="xGuidingTextEjFet"/>
            </w:pPr>
          </w:p>
        </w:tc>
        <w:tc>
          <w:tcPr>
            <w:tcW w:w="142" w:type="dxa"/>
            <w:vAlign w:val="center"/>
          </w:tcPr>
          <w:p w14:paraId="525162EA" w14:textId="77777777" w:rsidR="00397972" w:rsidRDefault="00397972" w:rsidP="00FA2D7F">
            <w:pPr>
              <w:pStyle w:val="xGuidingTextEjFet"/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174C93E9" w14:textId="77777777" w:rsidR="00397972" w:rsidRDefault="00397972" w:rsidP="00FA2D7F">
            <w:pPr>
              <w:pStyle w:val="xGuidingTextEjFet"/>
            </w:pPr>
          </w:p>
        </w:tc>
      </w:tr>
      <w:tr w:rsidR="00397972" w14:paraId="032EEBC6" w14:textId="77777777" w:rsidTr="00FA2D7F">
        <w:tblPrEx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9180" w:type="dxa"/>
            <w:gridSpan w:val="5"/>
            <w:vAlign w:val="center"/>
          </w:tcPr>
          <w:p w14:paraId="0F2D3448" w14:textId="77777777" w:rsidR="00397972" w:rsidRDefault="00397972" w:rsidP="00FA2D7F">
            <w:pPr>
              <w:pStyle w:val="xGuidingTextEjFet"/>
            </w:pPr>
          </w:p>
          <w:p w14:paraId="543B54BE" w14:textId="77777777" w:rsidR="00397972" w:rsidRDefault="00397972" w:rsidP="00FA2D7F">
            <w:pPr>
              <w:pStyle w:val="xGuidingTextEjFet"/>
            </w:pPr>
          </w:p>
        </w:tc>
      </w:tr>
      <w:tr w:rsidR="00397972" w14:paraId="0A46957F" w14:textId="77777777" w:rsidTr="00FA2D7F">
        <w:trPr>
          <w:cantSplit/>
        </w:trPr>
        <w:tc>
          <w:tcPr>
            <w:tcW w:w="9180" w:type="dxa"/>
            <w:gridSpan w:val="5"/>
            <w:vAlign w:val="center"/>
          </w:tcPr>
          <w:p w14:paraId="3A17A9E0" w14:textId="77777777" w:rsidR="00397972" w:rsidRDefault="00397972" w:rsidP="00FA2D7F">
            <w:pPr>
              <w:rPr>
                <w:b/>
              </w:rPr>
            </w:pPr>
            <w:r>
              <w:rPr>
                <w:b/>
              </w:rPr>
              <w:t>Godkännande av riskgranskningen efter bemötande</w:t>
            </w:r>
          </w:p>
          <w:p w14:paraId="38DCD0E4" w14:textId="49905578" w:rsidR="00397972" w:rsidRDefault="00397972" w:rsidP="00FA2D7F">
            <w:pPr>
              <w:rPr>
                <w:b/>
              </w:rPr>
            </w:pPr>
            <w:r>
              <w:rPr>
                <w:b/>
              </w:rPr>
              <w:t xml:space="preserve">– avser del B; bilagan med bemötande av rekommenderade </w:t>
            </w:r>
            <w:r w:rsidR="00116E52">
              <w:rPr>
                <w:b/>
              </w:rPr>
              <w:t>SHM</w:t>
            </w:r>
            <w:r>
              <w:rPr>
                <w:b/>
              </w:rPr>
              <w:t>-åtgärder</w:t>
            </w:r>
          </w:p>
        </w:tc>
      </w:tr>
      <w:tr w:rsidR="00397972" w14:paraId="258DBC5E" w14:textId="77777777" w:rsidTr="00FA2D7F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val="340"/>
        </w:trPr>
        <w:tc>
          <w:tcPr>
            <w:tcW w:w="9180" w:type="dxa"/>
            <w:gridSpan w:val="5"/>
            <w:tcBorders>
              <w:top w:val="nil"/>
              <w:bottom w:val="nil"/>
            </w:tcBorders>
            <w:vAlign w:val="center"/>
          </w:tcPr>
          <w:p w14:paraId="50E1D45F" w14:textId="43B24121" w:rsidR="00397972" w:rsidRDefault="00397972" w:rsidP="00FA2D7F">
            <w:pPr>
              <w:pStyle w:val="xGuidingTextEjFet"/>
            </w:pPr>
            <w:r>
              <w:t xml:space="preserve">Personen som godkänner denna del godkänner hur ansvarig för förändring bemöter rekommenderade </w:t>
            </w:r>
            <w:r>
              <w:br/>
            </w:r>
            <w:r w:rsidR="00116E52">
              <w:t>SHM</w:t>
            </w:r>
            <w:r>
              <w:t xml:space="preserve">-åtgärder från riskgranskningen. </w:t>
            </w:r>
          </w:p>
          <w:p w14:paraId="029D12F0" w14:textId="77777777" w:rsidR="00397972" w:rsidRDefault="00397972" w:rsidP="00FA2D7F">
            <w:pPr>
              <w:pStyle w:val="xGuidingText"/>
            </w:pPr>
          </w:p>
          <w:p w14:paraId="5EEC2D2B" w14:textId="522ADC0B" w:rsidR="00397972" w:rsidRDefault="00397972" w:rsidP="00FA2D7F">
            <w:pPr>
              <w:pStyle w:val="xGuidingText"/>
            </w:pPr>
            <w:r>
              <w:t xml:space="preserve">Alla rekommenderade </w:t>
            </w:r>
            <w:r w:rsidR="00116E52">
              <w:t>SHM</w:t>
            </w:r>
            <w:r>
              <w:t xml:space="preserve">-åtgärder i riskgranskningen har bemötts  </w:t>
            </w:r>
          </w:p>
        </w:tc>
      </w:tr>
      <w:tr w:rsidR="00397972" w14:paraId="1713A552" w14:textId="77777777" w:rsidTr="00FA2D7F">
        <w:trPr>
          <w:cantSplit/>
          <w:trHeight w:val="227"/>
        </w:trPr>
        <w:tc>
          <w:tcPr>
            <w:tcW w:w="3542" w:type="dxa"/>
            <w:vAlign w:val="center"/>
          </w:tcPr>
          <w:p w14:paraId="49802249" w14:textId="77777777" w:rsidR="00397972" w:rsidRDefault="00397972" w:rsidP="00FA2D7F">
            <w:pPr>
              <w:pStyle w:val="xGuidingTestSmall"/>
            </w:pPr>
            <w:r>
              <w:t xml:space="preserve">Ansvarig för förändring (Titel/Avd) </w:t>
            </w:r>
          </w:p>
        </w:tc>
        <w:tc>
          <w:tcPr>
            <w:tcW w:w="142" w:type="dxa"/>
            <w:vAlign w:val="center"/>
          </w:tcPr>
          <w:p w14:paraId="53B036F1" w14:textId="77777777" w:rsidR="00397972" w:rsidRDefault="00397972" w:rsidP="00FA2D7F">
            <w:pPr>
              <w:pStyle w:val="xGuidingTestSmall"/>
            </w:pPr>
          </w:p>
        </w:tc>
        <w:tc>
          <w:tcPr>
            <w:tcW w:w="3120" w:type="dxa"/>
            <w:vAlign w:val="center"/>
          </w:tcPr>
          <w:p w14:paraId="2A388F06" w14:textId="77777777" w:rsidR="00397972" w:rsidRDefault="00397972" w:rsidP="00FA2D7F">
            <w:pPr>
              <w:pStyle w:val="xGuidingTestSmall"/>
            </w:pPr>
            <w:r>
              <w:t>Signatur</w:t>
            </w:r>
          </w:p>
        </w:tc>
        <w:tc>
          <w:tcPr>
            <w:tcW w:w="142" w:type="dxa"/>
            <w:vAlign w:val="center"/>
          </w:tcPr>
          <w:p w14:paraId="56D399FE" w14:textId="77777777" w:rsidR="00397972" w:rsidRDefault="00397972" w:rsidP="00FA2D7F">
            <w:pPr>
              <w:pStyle w:val="xGuidingTestSmall"/>
            </w:pPr>
          </w:p>
        </w:tc>
        <w:tc>
          <w:tcPr>
            <w:tcW w:w="2234" w:type="dxa"/>
            <w:vAlign w:val="center"/>
          </w:tcPr>
          <w:p w14:paraId="0EC783B0" w14:textId="77777777" w:rsidR="00397972" w:rsidRDefault="00397972" w:rsidP="00FA2D7F">
            <w:pPr>
              <w:pStyle w:val="xGuidingTestSmall"/>
            </w:pPr>
            <w:r>
              <w:t>Datum</w:t>
            </w:r>
          </w:p>
        </w:tc>
      </w:tr>
      <w:tr w:rsidR="00397972" w14:paraId="36C3C218" w14:textId="77777777" w:rsidTr="00FA2D7F">
        <w:trPr>
          <w:cantSplit/>
          <w:trHeight w:val="340"/>
        </w:trPr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14:paraId="67B9FEF9" w14:textId="77777777" w:rsidR="00397972" w:rsidRDefault="00397972" w:rsidP="00FA2D7F">
            <w:pPr>
              <w:pStyle w:val="xGuidingTextEjFet"/>
            </w:pPr>
          </w:p>
        </w:tc>
        <w:tc>
          <w:tcPr>
            <w:tcW w:w="142" w:type="dxa"/>
            <w:vAlign w:val="center"/>
          </w:tcPr>
          <w:p w14:paraId="65777B89" w14:textId="77777777" w:rsidR="00397972" w:rsidRDefault="00397972" w:rsidP="00FA2D7F">
            <w:pPr>
              <w:pStyle w:val="xGuidingTextEjFet"/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33CB11E2" w14:textId="77777777" w:rsidR="00397972" w:rsidRDefault="00397972" w:rsidP="00FA2D7F">
            <w:pPr>
              <w:pStyle w:val="xGuidingTextEjFet"/>
            </w:pPr>
          </w:p>
        </w:tc>
        <w:tc>
          <w:tcPr>
            <w:tcW w:w="142" w:type="dxa"/>
            <w:vAlign w:val="center"/>
          </w:tcPr>
          <w:p w14:paraId="1079E026" w14:textId="77777777" w:rsidR="00397972" w:rsidRDefault="00397972" w:rsidP="00FA2D7F">
            <w:pPr>
              <w:pStyle w:val="xGuidingTextEjFet"/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2E98CB80" w14:textId="77777777" w:rsidR="00397972" w:rsidRDefault="00397972" w:rsidP="00FA2D7F">
            <w:pPr>
              <w:pStyle w:val="xGuidingTextEjFet"/>
            </w:pPr>
          </w:p>
        </w:tc>
      </w:tr>
      <w:tr w:rsidR="00397972" w14:paraId="255F56D7" w14:textId="77777777" w:rsidTr="00FA2D7F">
        <w:tblPrEx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9180" w:type="dxa"/>
            <w:gridSpan w:val="5"/>
            <w:vAlign w:val="center"/>
          </w:tcPr>
          <w:p w14:paraId="0EF9EF55" w14:textId="77777777" w:rsidR="00397972" w:rsidRDefault="00397972" w:rsidP="00FA2D7F">
            <w:pPr>
              <w:pStyle w:val="xGuidingTextEjFet"/>
            </w:pPr>
          </w:p>
        </w:tc>
      </w:tr>
      <w:tr w:rsidR="00397972" w14:paraId="09C329E6" w14:textId="77777777" w:rsidTr="00FA2D7F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val="340"/>
        </w:trPr>
        <w:tc>
          <w:tcPr>
            <w:tcW w:w="9180" w:type="dxa"/>
            <w:gridSpan w:val="5"/>
            <w:tcBorders>
              <w:top w:val="nil"/>
              <w:bottom w:val="nil"/>
            </w:tcBorders>
            <w:vAlign w:val="center"/>
          </w:tcPr>
          <w:p w14:paraId="55932A1B" w14:textId="77777777" w:rsidR="00397972" w:rsidRDefault="00397972" w:rsidP="00FA2D7F">
            <w:pPr>
              <w:pStyle w:val="xGuidingText"/>
            </w:pPr>
            <w:r>
              <w:t xml:space="preserve">Riskgranskad förändring godkänns för genomförande </w:t>
            </w:r>
          </w:p>
        </w:tc>
      </w:tr>
      <w:tr w:rsidR="00397972" w14:paraId="7DC54C16" w14:textId="77777777" w:rsidTr="00FA2D7F">
        <w:trPr>
          <w:cantSplit/>
          <w:trHeight w:val="227"/>
        </w:trPr>
        <w:tc>
          <w:tcPr>
            <w:tcW w:w="3542" w:type="dxa"/>
            <w:vAlign w:val="center"/>
          </w:tcPr>
          <w:p w14:paraId="1F2B1919" w14:textId="77777777" w:rsidR="00397972" w:rsidRDefault="00397972" w:rsidP="00FA2D7F">
            <w:pPr>
              <w:pStyle w:val="xGuidingTestSmall"/>
            </w:pPr>
            <w:r>
              <w:t xml:space="preserve">Verksamhetsansvarig (Titel/Avd) </w:t>
            </w:r>
          </w:p>
        </w:tc>
        <w:tc>
          <w:tcPr>
            <w:tcW w:w="142" w:type="dxa"/>
            <w:vAlign w:val="center"/>
          </w:tcPr>
          <w:p w14:paraId="536EA4EE" w14:textId="77777777" w:rsidR="00397972" w:rsidRDefault="00397972" w:rsidP="00FA2D7F">
            <w:pPr>
              <w:pStyle w:val="xGuidingTestSmall"/>
            </w:pPr>
          </w:p>
        </w:tc>
        <w:tc>
          <w:tcPr>
            <w:tcW w:w="3120" w:type="dxa"/>
            <w:vAlign w:val="center"/>
          </w:tcPr>
          <w:p w14:paraId="56BA17ED" w14:textId="77777777" w:rsidR="00397972" w:rsidRDefault="00397972" w:rsidP="00FA2D7F">
            <w:pPr>
              <w:pStyle w:val="xGuidingTestSmall"/>
            </w:pPr>
            <w:r>
              <w:t>Signatur</w:t>
            </w:r>
          </w:p>
        </w:tc>
        <w:tc>
          <w:tcPr>
            <w:tcW w:w="142" w:type="dxa"/>
            <w:vAlign w:val="center"/>
          </w:tcPr>
          <w:p w14:paraId="3C34B44B" w14:textId="77777777" w:rsidR="00397972" w:rsidRDefault="00397972" w:rsidP="00FA2D7F">
            <w:pPr>
              <w:pStyle w:val="xGuidingTestSmall"/>
            </w:pPr>
          </w:p>
        </w:tc>
        <w:tc>
          <w:tcPr>
            <w:tcW w:w="2234" w:type="dxa"/>
            <w:vAlign w:val="center"/>
          </w:tcPr>
          <w:p w14:paraId="4CF568E1" w14:textId="77777777" w:rsidR="00397972" w:rsidRDefault="00397972" w:rsidP="00FA2D7F">
            <w:pPr>
              <w:pStyle w:val="xGuidingTestSmall"/>
            </w:pPr>
            <w:r>
              <w:t>Datum</w:t>
            </w:r>
          </w:p>
        </w:tc>
      </w:tr>
      <w:tr w:rsidR="00397972" w14:paraId="25FF4E4A" w14:textId="77777777" w:rsidTr="00FA2D7F">
        <w:trPr>
          <w:cantSplit/>
          <w:trHeight w:val="340"/>
        </w:trPr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14:paraId="1504EBB8" w14:textId="77777777" w:rsidR="00397972" w:rsidRDefault="00397972" w:rsidP="00FA2D7F">
            <w:pPr>
              <w:pStyle w:val="xGuidingTextEjFet"/>
            </w:pPr>
          </w:p>
        </w:tc>
        <w:tc>
          <w:tcPr>
            <w:tcW w:w="142" w:type="dxa"/>
            <w:vAlign w:val="center"/>
          </w:tcPr>
          <w:p w14:paraId="78D3B1E8" w14:textId="77777777" w:rsidR="00397972" w:rsidRDefault="00397972" w:rsidP="00FA2D7F">
            <w:pPr>
              <w:pStyle w:val="xGuidingTextEjFet"/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6C5CF6BB" w14:textId="77777777" w:rsidR="00397972" w:rsidRDefault="00397972" w:rsidP="00FA2D7F">
            <w:pPr>
              <w:pStyle w:val="xGuidingTextEjFet"/>
            </w:pPr>
          </w:p>
        </w:tc>
        <w:tc>
          <w:tcPr>
            <w:tcW w:w="142" w:type="dxa"/>
            <w:vAlign w:val="center"/>
          </w:tcPr>
          <w:p w14:paraId="4572620A" w14:textId="77777777" w:rsidR="00397972" w:rsidRDefault="00397972" w:rsidP="00FA2D7F">
            <w:pPr>
              <w:pStyle w:val="xGuidingTextEjFet"/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5027E815" w14:textId="77777777" w:rsidR="00397972" w:rsidRDefault="00397972" w:rsidP="00FA2D7F">
            <w:pPr>
              <w:pStyle w:val="xGuidingTextEjFet"/>
            </w:pPr>
          </w:p>
        </w:tc>
      </w:tr>
      <w:tr w:rsidR="00397972" w14:paraId="0096E626" w14:textId="77777777" w:rsidTr="00FA2D7F">
        <w:tblPrEx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9180" w:type="dxa"/>
            <w:gridSpan w:val="5"/>
            <w:vAlign w:val="center"/>
          </w:tcPr>
          <w:p w14:paraId="4E6B2C7F" w14:textId="77777777" w:rsidR="00397972" w:rsidRDefault="00397972" w:rsidP="00FA2D7F">
            <w:pPr>
              <w:pStyle w:val="xGuidingTextEjFet"/>
            </w:pPr>
          </w:p>
        </w:tc>
      </w:tr>
      <w:tr w:rsidR="00397972" w14:paraId="4F429D3C" w14:textId="77777777" w:rsidTr="00FA2D7F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  <w:trHeight w:val="340"/>
        </w:trPr>
        <w:tc>
          <w:tcPr>
            <w:tcW w:w="9180" w:type="dxa"/>
            <w:gridSpan w:val="5"/>
            <w:tcBorders>
              <w:top w:val="nil"/>
              <w:bottom w:val="nil"/>
            </w:tcBorders>
            <w:vAlign w:val="center"/>
          </w:tcPr>
          <w:p w14:paraId="3807E365" w14:textId="77777777" w:rsidR="00397972" w:rsidRDefault="00397972" w:rsidP="00FA2D7F">
            <w:pPr>
              <w:pStyle w:val="xGuidingTextEjFet"/>
            </w:pPr>
          </w:p>
          <w:p w14:paraId="21AB7E40" w14:textId="77777777" w:rsidR="00397972" w:rsidRDefault="00397972" w:rsidP="00FA2D7F">
            <w:pPr>
              <w:pStyle w:val="xGuidingTextEjFet"/>
            </w:pPr>
          </w:p>
          <w:p w14:paraId="4B17130C" w14:textId="1775A3A3" w:rsidR="00397972" w:rsidRDefault="00397972" w:rsidP="00143693">
            <w:pPr>
              <w:pStyle w:val="xGuidingTex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När rapporten har godkänts och signerats ska den sparas </w:t>
            </w:r>
            <w:r w:rsidR="00143693">
              <w:rPr>
                <w:b w:val="0"/>
                <w:bCs/>
              </w:rPr>
              <w:t>och arkiveras</w:t>
            </w:r>
            <w:r>
              <w:rPr>
                <w:b w:val="0"/>
                <w:bCs/>
              </w:rPr>
              <w:t>. Elektronisk version av den slutgiltiga rapporten sänds för kännedom till personerna som signerat rapporten och till medlemmarna i riskgranskningsgruppen. Verksamhetsansvarig ansvarar för att signerat pappersoriginal arkiveras.</w:t>
            </w:r>
          </w:p>
        </w:tc>
      </w:tr>
    </w:tbl>
    <w:p w14:paraId="4996D386" w14:textId="77777777" w:rsidR="00397972" w:rsidRDefault="00397972" w:rsidP="00397972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Sammanfattning</w:t>
      </w:r>
    </w:p>
    <w:p w14:paraId="33238830" w14:textId="6BD537A9" w:rsidR="00832EAA" w:rsidRDefault="00832EAA" w:rsidP="00397972">
      <w:pPr>
        <w:rPr>
          <w:i/>
        </w:rPr>
      </w:pPr>
      <w:r>
        <w:rPr>
          <w:i/>
        </w:rPr>
        <w:t xml:space="preserve">Ett </w:t>
      </w:r>
      <w:r w:rsidR="003F2450">
        <w:rPr>
          <w:i/>
        </w:rPr>
        <w:t>få</w:t>
      </w:r>
      <w:r>
        <w:rPr>
          <w:i/>
        </w:rPr>
        <w:t>tal risker har observerats</w:t>
      </w:r>
      <w:r w:rsidR="003F2450">
        <w:rPr>
          <w:i/>
        </w:rPr>
        <w:t xml:space="preserve"> </w:t>
      </w:r>
      <w:r>
        <w:rPr>
          <w:i/>
        </w:rPr>
        <w:t>med låg risk</w:t>
      </w:r>
      <w:r w:rsidR="00B16B0B">
        <w:rPr>
          <w:i/>
        </w:rPr>
        <w:t xml:space="preserve"> som </w:t>
      </w:r>
      <w:r>
        <w:rPr>
          <w:i/>
        </w:rPr>
        <w:t xml:space="preserve">minimeras med hjälp av </w:t>
      </w:r>
      <w:r w:rsidR="00B16B0B">
        <w:rPr>
          <w:i/>
        </w:rPr>
        <w:t xml:space="preserve">enkla </w:t>
      </w:r>
      <w:r>
        <w:rPr>
          <w:i/>
        </w:rPr>
        <w:t xml:space="preserve">medel och rutiner. Rutiner bör ses över årligen. </w:t>
      </w:r>
    </w:p>
    <w:p w14:paraId="3A3D9585" w14:textId="487EA99D" w:rsidR="00397972" w:rsidRPr="000D42A9" w:rsidRDefault="00832EAA" w:rsidP="00397972">
      <w:pPr>
        <w:rPr>
          <w:i/>
        </w:rPr>
      </w:pPr>
      <w:r>
        <w:rPr>
          <w:i/>
        </w:rPr>
        <w:t>Stor vikt ligger även i att hålla ordning och reda i</w:t>
      </w:r>
      <w:r w:rsidR="007A543E">
        <w:rPr>
          <w:i/>
        </w:rPr>
        <w:t xml:space="preserve"> de</w:t>
      </w:r>
      <w:r>
        <w:rPr>
          <w:i/>
        </w:rPr>
        <w:t xml:space="preserve"> utrymmen vi har för att skapa en trygg och lättanvänd miljö att arbeta i.</w:t>
      </w:r>
    </w:p>
    <w:p w14:paraId="679DE0FC" w14:textId="77777777" w:rsidR="00397972" w:rsidRDefault="00397972" w:rsidP="00397972">
      <w:pPr>
        <w:tabs>
          <w:tab w:val="left" w:pos="1993"/>
        </w:tabs>
      </w:pPr>
    </w:p>
    <w:p w14:paraId="2ECD234D" w14:textId="77777777" w:rsidR="00397972" w:rsidRPr="00397972" w:rsidRDefault="00397972" w:rsidP="00397972">
      <w:pPr>
        <w:rPr>
          <w:b/>
          <w:bCs/>
          <w:sz w:val="28"/>
          <w:szCs w:val="28"/>
        </w:rPr>
      </w:pPr>
      <w:r>
        <w:br w:type="page"/>
      </w:r>
      <w:r w:rsidRPr="00397972">
        <w:rPr>
          <w:b/>
          <w:bCs/>
          <w:sz w:val="28"/>
          <w:szCs w:val="28"/>
        </w:rPr>
        <w:lastRenderedPageBreak/>
        <w:t>Innehållsförteckning</w:t>
      </w:r>
    </w:p>
    <w:p w14:paraId="0ED00F33" w14:textId="77777777" w:rsidR="00397972" w:rsidRPr="00397972" w:rsidRDefault="00397972" w:rsidP="00397972">
      <w:pPr>
        <w:pStyle w:val="Innehll1"/>
        <w:tabs>
          <w:tab w:val="left" w:pos="48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  <w:lang w:val="en-GB"/>
        </w:rPr>
      </w:pPr>
      <w:r w:rsidRPr="00397972">
        <w:rPr>
          <w:bCs/>
          <w:caps/>
          <w:sz w:val="28"/>
          <w:szCs w:val="28"/>
        </w:rPr>
        <w:fldChar w:fldCharType="begin"/>
      </w:r>
      <w:r w:rsidRPr="00397972">
        <w:rPr>
          <w:sz w:val="28"/>
          <w:szCs w:val="28"/>
        </w:rPr>
        <w:instrText xml:space="preserve"> TOC \o "1-1" \h \z </w:instrText>
      </w:r>
      <w:r w:rsidRPr="00397972">
        <w:rPr>
          <w:bCs/>
          <w:caps/>
          <w:sz w:val="28"/>
          <w:szCs w:val="28"/>
        </w:rPr>
        <w:fldChar w:fldCharType="separate"/>
      </w:r>
      <w:hyperlink w:anchor="_Toc176578608" w:history="1">
        <w:r w:rsidRPr="00397972">
          <w:rPr>
            <w:rStyle w:val="Hyperlnk"/>
            <w:noProof/>
            <w:sz w:val="28"/>
            <w:szCs w:val="28"/>
          </w:rPr>
          <w:t>1.</w:t>
        </w:r>
        <w:r w:rsidRPr="00832EAA">
          <w:rPr>
            <w:rFonts w:ascii="Times New Roman" w:hAnsi="Times New Roman"/>
            <w:noProof/>
            <w:sz w:val="28"/>
            <w:szCs w:val="28"/>
          </w:rPr>
          <w:tab/>
        </w:r>
        <w:r w:rsidRPr="00397972">
          <w:rPr>
            <w:rStyle w:val="Hyperlnk"/>
            <w:noProof/>
            <w:sz w:val="28"/>
            <w:szCs w:val="28"/>
          </w:rPr>
          <w:t>Bakgrund</w:t>
        </w:r>
        <w:r w:rsidRPr="00397972">
          <w:rPr>
            <w:noProof/>
            <w:webHidden/>
            <w:sz w:val="28"/>
            <w:szCs w:val="28"/>
          </w:rPr>
          <w:tab/>
        </w:r>
        <w:r w:rsidRPr="00397972">
          <w:rPr>
            <w:noProof/>
            <w:webHidden/>
            <w:sz w:val="28"/>
            <w:szCs w:val="28"/>
          </w:rPr>
          <w:fldChar w:fldCharType="begin"/>
        </w:r>
        <w:r w:rsidRPr="00397972">
          <w:rPr>
            <w:noProof/>
            <w:webHidden/>
            <w:sz w:val="28"/>
            <w:szCs w:val="28"/>
          </w:rPr>
          <w:instrText xml:space="preserve"> PAGEREF _Toc176578608 \h </w:instrText>
        </w:r>
        <w:r w:rsidRPr="00397972">
          <w:rPr>
            <w:noProof/>
            <w:webHidden/>
            <w:sz w:val="28"/>
            <w:szCs w:val="28"/>
          </w:rPr>
        </w:r>
        <w:r w:rsidRPr="00397972">
          <w:rPr>
            <w:noProof/>
            <w:webHidden/>
            <w:sz w:val="28"/>
            <w:szCs w:val="28"/>
          </w:rPr>
          <w:fldChar w:fldCharType="separate"/>
        </w:r>
        <w:r w:rsidRPr="00397972">
          <w:rPr>
            <w:noProof/>
            <w:webHidden/>
            <w:sz w:val="28"/>
            <w:szCs w:val="28"/>
          </w:rPr>
          <w:t>5</w:t>
        </w:r>
        <w:r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5EE3E347" w14:textId="77777777" w:rsidR="00397972" w:rsidRPr="00397972" w:rsidRDefault="00153F83" w:rsidP="00397972">
      <w:pPr>
        <w:pStyle w:val="Innehll1"/>
        <w:tabs>
          <w:tab w:val="left" w:pos="48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  <w:lang w:val="en-GB"/>
        </w:rPr>
      </w:pPr>
      <w:hyperlink w:anchor="_Toc176578609" w:history="1">
        <w:r w:rsidR="00397972" w:rsidRPr="00397972">
          <w:rPr>
            <w:rStyle w:val="Hyperlnk"/>
            <w:noProof/>
            <w:sz w:val="28"/>
            <w:szCs w:val="28"/>
          </w:rPr>
          <w:t>2.</w:t>
        </w:r>
        <w:r w:rsidR="00397972" w:rsidRPr="00397972">
          <w:rPr>
            <w:rFonts w:ascii="Times New Roman" w:hAnsi="Times New Roman"/>
            <w:noProof/>
            <w:sz w:val="28"/>
            <w:szCs w:val="28"/>
            <w:lang w:val="en-GB"/>
          </w:rPr>
          <w:tab/>
        </w:r>
        <w:r w:rsidR="00397972" w:rsidRPr="00397972">
          <w:rPr>
            <w:rStyle w:val="Hyperlnk"/>
            <w:noProof/>
            <w:sz w:val="28"/>
            <w:szCs w:val="28"/>
          </w:rPr>
          <w:t>Syfte med riskgranskningen</w:t>
        </w:r>
        <w:r w:rsidR="00397972" w:rsidRPr="00397972">
          <w:rPr>
            <w:noProof/>
            <w:webHidden/>
            <w:sz w:val="28"/>
            <w:szCs w:val="28"/>
          </w:rPr>
          <w:tab/>
        </w:r>
        <w:r w:rsidR="00397972" w:rsidRPr="00397972">
          <w:rPr>
            <w:noProof/>
            <w:webHidden/>
            <w:sz w:val="28"/>
            <w:szCs w:val="28"/>
          </w:rPr>
          <w:fldChar w:fldCharType="begin"/>
        </w:r>
        <w:r w:rsidR="00397972" w:rsidRPr="00397972">
          <w:rPr>
            <w:noProof/>
            <w:webHidden/>
            <w:sz w:val="28"/>
            <w:szCs w:val="28"/>
          </w:rPr>
          <w:instrText xml:space="preserve"> PAGEREF _Toc176578609 \h </w:instrText>
        </w:r>
        <w:r w:rsidR="00397972" w:rsidRPr="00397972">
          <w:rPr>
            <w:noProof/>
            <w:webHidden/>
            <w:sz w:val="28"/>
            <w:szCs w:val="28"/>
          </w:rPr>
        </w:r>
        <w:r w:rsidR="00397972" w:rsidRPr="00397972">
          <w:rPr>
            <w:noProof/>
            <w:webHidden/>
            <w:sz w:val="28"/>
            <w:szCs w:val="28"/>
          </w:rPr>
          <w:fldChar w:fldCharType="separate"/>
        </w:r>
        <w:r w:rsidR="00397972" w:rsidRPr="00397972">
          <w:rPr>
            <w:noProof/>
            <w:webHidden/>
            <w:sz w:val="28"/>
            <w:szCs w:val="28"/>
          </w:rPr>
          <w:t>5</w:t>
        </w:r>
        <w:r w:rsidR="00397972"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67930D22" w14:textId="77777777" w:rsidR="00397972" w:rsidRPr="00397972" w:rsidRDefault="00153F83" w:rsidP="00397972">
      <w:pPr>
        <w:pStyle w:val="Innehll1"/>
        <w:tabs>
          <w:tab w:val="left" w:pos="48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  <w:lang w:val="en-GB"/>
        </w:rPr>
      </w:pPr>
      <w:hyperlink w:anchor="_Toc176578610" w:history="1">
        <w:r w:rsidR="00397972" w:rsidRPr="00397972">
          <w:rPr>
            <w:rStyle w:val="Hyperlnk"/>
            <w:noProof/>
            <w:sz w:val="28"/>
            <w:szCs w:val="28"/>
          </w:rPr>
          <w:t>3.</w:t>
        </w:r>
        <w:r w:rsidR="00397972" w:rsidRPr="00397972">
          <w:rPr>
            <w:rFonts w:ascii="Times New Roman" w:hAnsi="Times New Roman"/>
            <w:noProof/>
            <w:sz w:val="28"/>
            <w:szCs w:val="28"/>
            <w:lang w:val="en-GB"/>
          </w:rPr>
          <w:tab/>
        </w:r>
        <w:r w:rsidR="00397972" w:rsidRPr="00397972">
          <w:rPr>
            <w:rStyle w:val="Hyperlnk"/>
            <w:noProof/>
            <w:sz w:val="28"/>
            <w:szCs w:val="28"/>
          </w:rPr>
          <w:t>Beskrivning av systemet</w:t>
        </w:r>
        <w:r w:rsidR="00397972" w:rsidRPr="00397972">
          <w:rPr>
            <w:noProof/>
            <w:webHidden/>
            <w:sz w:val="28"/>
            <w:szCs w:val="28"/>
          </w:rPr>
          <w:tab/>
        </w:r>
        <w:r w:rsidR="00397972" w:rsidRPr="00397972">
          <w:rPr>
            <w:noProof/>
            <w:webHidden/>
            <w:sz w:val="28"/>
            <w:szCs w:val="28"/>
          </w:rPr>
          <w:fldChar w:fldCharType="begin"/>
        </w:r>
        <w:r w:rsidR="00397972" w:rsidRPr="00397972">
          <w:rPr>
            <w:noProof/>
            <w:webHidden/>
            <w:sz w:val="28"/>
            <w:szCs w:val="28"/>
          </w:rPr>
          <w:instrText xml:space="preserve"> PAGEREF _Toc176578610 \h </w:instrText>
        </w:r>
        <w:r w:rsidR="00397972" w:rsidRPr="00397972">
          <w:rPr>
            <w:noProof/>
            <w:webHidden/>
            <w:sz w:val="28"/>
            <w:szCs w:val="28"/>
          </w:rPr>
        </w:r>
        <w:r w:rsidR="00397972" w:rsidRPr="00397972">
          <w:rPr>
            <w:noProof/>
            <w:webHidden/>
            <w:sz w:val="28"/>
            <w:szCs w:val="28"/>
          </w:rPr>
          <w:fldChar w:fldCharType="separate"/>
        </w:r>
        <w:r w:rsidR="00397972" w:rsidRPr="00397972">
          <w:rPr>
            <w:noProof/>
            <w:webHidden/>
            <w:sz w:val="28"/>
            <w:szCs w:val="28"/>
          </w:rPr>
          <w:t>5</w:t>
        </w:r>
        <w:r w:rsidR="00397972"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0F6BB23D" w14:textId="77777777" w:rsidR="00397972" w:rsidRPr="00397972" w:rsidRDefault="00153F83" w:rsidP="00397972">
      <w:pPr>
        <w:pStyle w:val="Innehll1"/>
        <w:tabs>
          <w:tab w:val="left" w:pos="48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  <w:lang w:val="en-GB"/>
        </w:rPr>
      </w:pPr>
      <w:hyperlink w:anchor="_Toc176578611" w:history="1">
        <w:r w:rsidR="00397972" w:rsidRPr="00397972">
          <w:rPr>
            <w:rStyle w:val="Hyperlnk"/>
            <w:noProof/>
            <w:sz w:val="28"/>
            <w:szCs w:val="28"/>
          </w:rPr>
          <w:t>4.</w:t>
        </w:r>
        <w:r w:rsidR="00397972" w:rsidRPr="00397972">
          <w:rPr>
            <w:rFonts w:ascii="Times New Roman" w:hAnsi="Times New Roman"/>
            <w:noProof/>
            <w:sz w:val="28"/>
            <w:szCs w:val="28"/>
            <w:lang w:val="en-GB"/>
          </w:rPr>
          <w:tab/>
        </w:r>
        <w:r w:rsidR="00397972" w:rsidRPr="00397972">
          <w:rPr>
            <w:rStyle w:val="Hyperlnk"/>
            <w:noProof/>
            <w:sz w:val="28"/>
            <w:szCs w:val="28"/>
          </w:rPr>
          <w:t>Granskningens omfattning</w:t>
        </w:r>
        <w:r w:rsidR="00397972" w:rsidRPr="00397972">
          <w:rPr>
            <w:noProof/>
            <w:webHidden/>
            <w:sz w:val="28"/>
            <w:szCs w:val="28"/>
          </w:rPr>
          <w:tab/>
        </w:r>
        <w:r w:rsidR="00397972" w:rsidRPr="00397972">
          <w:rPr>
            <w:noProof/>
            <w:webHidden/>
            <w:sz w:val="28"/>
            <w:szCs w:val="28"/>
          </w:rPr>
          <w:fldChar w:fldCharType="begin"/>
        </w:r>
        <w:r w:rsidR="00397972" w:rsidRPr="00397972">
          <w:rPr>
            <w:noProof/>
            <w:webHidden/>
            <w:sz w:val="28"/>
            <w:szCs w:val="28"/>
          </w:rPr>
          <w:instrText xml:space="preserve"> PAGEREF _Toc176578611 \h </w:instrText>
        </w:r>
        <w:r w:rsidR="00397972" w:rsidRPr="00397972">
          <w:rPr>
            <w:noProof/>
            <w:webHidden/>
            <w:sz w:val="28"/>
            <w:szCs w:val="28"/>
          </w:rPr>
        </w:r>
        <w:r w:rsidR="00397972" w:rsidRPr="00397972">
          <w:rPr>
            <w:noProof/>
            <w:webHidden/>
            <w:sz w:val="28"/>
            <w:szCs w:val="28"/>
          </w:rPr>
          <w:fldChar w:fldCharType="separate"/>
        </w:r>
        <w:r w:rsidR="00397972" w:rsidRPr="00397972">
          <w:rPr>
            <w:noProof/>
            <w:webHidden/>
            <w:sz w:val="28"/>
            <w:szCs w:val="28"/>
          </w:rPr>
          <w:t>5</w:t>
        </w:r>
        <w:r w:rsidR="00397972"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31A17C51" w14:textId="77777777" w:rsidR="00397972" w:rsidRPr="00397972" w:rsidRDefault="00153F83" w:rsidP="00397972">
      <w:pPr>
        <w:pStyle w:val="Innehll1"/>
        <w:tabs>
          <w:tab w:val="left" w:pos="48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  <w:lang w:val="en-GB"/>
        </w:rPr>
      </w:pPr>
      <w:hyperlink w:anchor="_Toc176578612" w:history="1">
        <w:r w:rsidR="00397972" w:rsidRPr="00397972">
          <w:rPr>
            <w:rStyle w:val="Hyperlnk"/>
            <w:noProof/>
            <w:sz w:val="28"/>
            <w:szCs w:val="28"/>
          </w:rPr>
          <w:t>5.</w:t>
        </w:r>
        <w:r w:rsidR="00397972" w:rsidRPr="00397972">
          <w:rPr>
            <w:rFonts w:ascii="Times New Roman" w:hAnsi="Times New Roman"/>
            <w:noProof/>
            <w:sz w:val="28"/>
            <w:szCs w:val="28"/>
            <w:lang w:val="en-GB"/>
          </w:rPr>
          <w:tab/>
        </w:r>
        <w:r w:rsidR="00397972" w:rsidRPr="00397972">
          <w:rPr>
            <w:rStyle w:val="Hyperlnk"/>
            <w:noProof/>
            <w:sz w:val="28"/>
            <w:szCs w:val="28"/>
          </w:rPr>
          <w:t>Granskningsdatum</w:t>
        </w:r>
        <w:r w:rsidR="00397972" w:rsidRPr="00397972">
          <w:rPr>
            <w:noProof/>
            <w:webHidden/>
            <w:sz w:val="28"/>
            <w:szCs w:val="28"/>
          </w:rPr>
          <w:tab/>
        </w:r>
        <w:r w:rsidR="00397972" w:rsidRPr="00397972">
          <w:rPr>
            <w:noProof/>
            <w:webHidden/>
            <w:sz w:val="28"/>
            <w:szCs w:val="28"/>
          </w:rPr>
          <w:fldChar w:fldCharType="begin"/>
        </w:r>
        <w:r w:rsidR="00397972" w:rsidRPr="00397972">
          <w:rPr>
            <w:noProof/>
            <w:webHidden/>
            <w:sz w:val="28"/>
            <w:szCs w:val="28"/>
          </w:rPr>
          <w:instrText xml:space="preserve"> PAGEREF _Toc176578612 \h </w:instrText>
        </w:r>
        <w:r w:rsidR="00397972" w:rsidRPr="00397972">
          <w:rPr>
            <w:noProof/>
            <w:webHidden/>
            <w:sz w:val="28"/>
            <w:szCs w:val="28"/>
          </w:rPr>
        </w:r>
        <w:r w:rsidR="00397972" w:rsidRPr="00397972">
          <w:rPr>
            <w:noProof/>
            <w:webHidden/>
            <w:sz w:val="28"/>
            <w:szCs w:val="28"/>
          </w:rPr>
          <w:fldChar w:fldCharType="separate"/>
        </w:r>
        <w:r w:rsidR="00397972" w:rsidRPr="00397972">
          <w:rPr>
            <w:noProof/>
            <w:webHidden/>
            <w:sz w:val="28"/>
            <w:szCs w:val="28"/>
          </w:rPr>
          <w:t>5</w:t>
        </w:r>
        <w:r w:rsidR="00397972"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1B2B0512" w14:textId="77777777" w:rsidR="00397972" w:rsidRPr="00397972" w:rsidRDefault="00153F83" w:rsidP="00397972">
      <w:pPr>
        <w:pStyle w:val="Innehll1"/>
        <w:tabs>
          <w:tab w:val="left" w:pos="48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  <w:lang w:val="en-GB"/>
        </w:rPr>
      </w:pPr>
      <w:hyperlink w:anchor="_Toc176578613" w:history="1">
        <w:r w:rsidR="00397972" w:rsidRPr="00397972">
          <w:rPr>
            <w:rStyle w:val="Hyperlnk"/>
            <w:noProof/>
            <w:sz w:val="28"/>
            <w:szCs w:val="28"/>
          </w:rPr>
          <w:t>6.</w:t>
        </w:r>
        <w:r w:rsidR="00397972" w:rsidRPr="00397972">
          <w:rPr>
            <w:rFonts w:ascii="Times New Roman" w:hAnsi="Times New Roman"/>
            <w:noProof/>
            <w:sz w:val="28"/>
            <w:szCs w:val="28"/>
            <w:lang w:val="en-GB"/>
          </w:rPr>
          <w:tab/>
        </w:r>
        <w:r w:rsidR="00397972" w:rsidRPr="00397972">
          <w:rPr>
            <w:rStyle w:val="Hyperlnk"/>
            <w:noProof/>
            <w:sz w:val="28"/>
            <w:szCs w:val="28"/>
          </w:rPr>
          <w:t>Granskningsgrupp</w:t>
        </w:r>
        <w:r w:rsidR="00397972" w:rsidRPr="00397972">
          <w:rPr>
            <w:noProof/>
            <w:webHidden/>
            <w:sz w:val="28"/>
            <w:szCs w:val="28"/>
          </w:rPr>
          <w:tab/>
        </w:r>
        <w:r w:rsidR="00397972" w:rsidRPr="00397972">
          <w:rPr>
            <w:noProof/>
            <w:webHidden/>
            <w:sz w:val="28"/>
            <w:szCs w:val="28"/>
          </w:rPr>
          <w:fldChar w:fldCharType="begin"/>
        </w:r>
        <w:r w:rsidR="00397972" w:rsidRPr="00397972">
          <w:rPr>
            <w:noProof/>
            <w:webHidden/>
            <w:sz w:val="28"/>
            <w:szCs w:val="28"/>
          </w:rPr>
          <w:instrText xml:space="preserve"> PAGEREF _Toc176578613 \h </w:instrText>
        </w:r>
        <w:r w:rsidR="00397972" w:rsidRPr="00397972">
          <w:rPr>
            <w:noProof/>
            <w:webHidden/>
            <w:sz w:val="28"/>
            <w:szCs w:val="28"/>
          </w:rPr>
        </w:r>
        <w:r w:rsidR="00397972" w:rsidRPr="00397972">
          <w:rPr>
            <w:noProof/>
            <w:webHidden/>
            <w:sz w:val="28"/>
            <w:szCs w:val="28"/>
          </w:rPr>
          <w:fldChar w:fldCharType="separate"/>
        </w:r>
        <w:r w:rsidR="00397972" w:rsidRPr="00397972">
          <w:rPr>
            <w:noProof/>
            <w:webHidden/>
            <w:sz w:val="28"/>
            <w:szCs w:val="28"/>
          </w:rPr>
          <w:t>5</w:t>
        </w:r>
        <w:r w:rsidR="00397972"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5C6E4E9E" w14:textId="77777777" w:rsidR="00397972" w:rsidRPr="00397972" w:rsidRDefault="00153F83" w:rsidP="00397972">
      <w:pPr>
        <w:pStyle w:val="Innehll1"/>
        <w:tabs>
          <w:tab w:val="left" w:pos="48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  <w:lang w:val="en-GB"/>
        </w:rPr>
      </w:pPr>
      <w:hyperlink w:anchor="_Toc176578614" w:history="1">
        <w:r w:rsidR="00397972" w:rsidRPr="00397972">
          <w:rPr>
            <w:rStyle w:val="Hyperlnk"/>
            <w:noProof/>
            <w:sz w:val="28"/>
            <w:szCs w:val="28"/>
          </w:rPr>
          <w:t>7.</w:t>
        </w:r>
        <w:r w:rsidR="00397972" w:rsidRPr="00397972">
          <w:rPr>
            <w:rFonts w:ascii="Times New Roman" w:hAnsi="Times New Roman"/>
            <w:noProof/>
            <w:sz w:val="28"/>
            <w:szCs w:val="28"/>
            <w:lang w:val="en-GB"/>
          </w:rPr>
          <w:tab/>
        </w:r>
        <w:r w:rsidR="00397972" w:rsidRPr="00397972">
          <w:rPr>
            <w:rStyle w:val="Hyperlnk"/>
            <w:noProof/>
            <w:sz w:val="28"/>
            <w:szCs w:val="28"/>
          </w:rPr>
          <w:t>Granskningsmetod</w:t>
        </w:r>
        <w:r w:rsidR="00397972" w:rsidRPr="00397972">
          <w:rPr>
            <w:noProof/>
            <w:webHidden/>
            <w:sz w:val="28"/>
            <w:szCs w:val="28"/>
          </w:rPr>
          <w:tab/>
        </w:r>
        <w:r w:rsidR="00397972" w:rsidRPr="00397972">
          <w:rPr>
            <w:noProof/>
            <w:webHidden/>
            <w:sz w:val="28"/>
            <w:szCs w:val="28"/>
          </w:rPr>
          <w:fldChar w:fldCharType="begin"/>
        </w:r>
        <w:r w:rsidR="00397972" w:rsidRPr="00397972">
          <w:rPr>
            <w:noProof/>
            <w:webHidden/>
            <w:sz w:val="28"/>
            <w:szCs w:val="28"/>
          </w:rPr>
          <w:instrText xml:space="preserve"> PAGEREF _Toc176578614 \h </w:instrText>
        </w:r>
        <w:r w:rsidR="00397972" w:rsidRPr="00397972">
          <w:rPr>
            <w:noProof/>
            <w:webHidden/>
            <w:sz w:val="28"/>
            <w:szCs w:val="28"/>
          </w:rPr>
        </w:r>
        <w:r w:rsidR="00397972" w:rsidRPr="00397972">
          <w:rPr>
            <w:noProof/>
            <w:webHidden/>
            <w:sz w:val="28"/>
            <w:szCs w:val="28"/>
          </w:rPr>
          <w:fldChar w:fldCharType="separate"/>
        </w:r>
        <w:r w:rsidR="00397972" w:rsidRPr="00397972">
          <w:rPr>
            <w:noProof/>
            <w:webHidden/>
            <w:sz w:val="28"/>
            <w:szCs w:val="28"/>
          </w:rPr>
          <w:t>5</w:t>
        </w:r>
        <w:r w:rsidR="00397972"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0ECADD64" w14:textId="77777777" w:rsidR="00397972" w:rsidRPr="00397972" w:rsidRDefault="00153F83" w:rsidP="00397972">
      <w:pPr>
        <w:pStyle w:val="Innehll1"/>
        <w:tabs>
          <w:tab w:val="left" w:pos="48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  <w:lang w:val="en-GB"/>
        </w:rPr>
      </w:pPr>
      <w:hyperlink w:anchor="_Toc176578615" w:history="1">
        <w:r w:rsidR="00397972" w:rsidRPr="00397972">
          <w:rPr>
            <w:rStyle w:val="Hyperlnk"/>
            <w:noProof/>
            <w:sz w:val="28"/>
            <w:szCs w:val="28"/>
          </w:rPr>
          <w:t>8.</w:t>
        </w:r>
        <w:r w:rsidR="00397972" w:rsidRPr="00397972">
          <w:rPr>
            <w:rFonts w:ascii="Times New Roman" w:hAnsi="Times New Roman"/>
            <w:noProof/>
            <w:sz w:val="28"/>
            <w:szCs w:val="28"/>
            <w:lang w:val="en-GB"/>
          </w:rPr>
          <w:tab/>
        </w:r>
        <w:r w:rsidR="00397972" w:rsidRPr="00397972">
          <w:rPr>
            <w:rStyle w:val="Hyperlnk"/>
            <w:noProof/>
            <w:sz w:val="28"/>
            <w:szCs w:val="28"/>
          </w:rPr>
          <w:t>Resultat och slutsatser</w:t>
        </w:r>
        <w:r w:rsidR="00397972" w:rsidRPr="00397972">
          <w:rPr>
            <w:noProof/>
            <w:webHidden/>
            <w:sz w:val="28"/>
            <w:szCs w:val="28"/>
          </w:rPr>
          <w:tab/>
        </w:r>
        <w:r w:rsidR="00397972" w:rsidRPr="00397972">
          <w:rPr>
            <w:noProof/>
            <w:webHidden/>
            <w:sz w:val="28"/>
            <w:szCs w:val="28"/>
          </w:rPr>
          <w:fldChar w:fldCharType="begin"/>
        </w:r>
        <w:r w:rsidR="00397972" w:rsidRPr="00397972">
          <w:rPr>
            <w:noProof/>
            <w:webHidden/>
            <w:sz w:val="28"/>
            <w:szCs w:val="28"/>
          </w:rPr>
          <w:instrText xml:space="preserve"> PAGEREF _Toc176578615 \h </w:instrText>
        </w:r>
        <w:r w:rsidR="00397972" w:rsidRPr="00397972">
          <w:rPr>
            <w:noProof/>
            <w:webHidden/>
            <w:sz w:val="28"/>
            <w:szCs w:val="28"/>
          </w:rPr>
        </w:r>
        <w:r w:rsidR="00397972" w:rsidRPr="00397972">
          <w:rPr>
            <w:noProof/>
            <w:webHidden/>
            <w:sz w:val="28"/>
            <w:szCs w:val="28"/>
          </w:rPr>
          <w:fldChar w:fldCharType="separate"/>
        </w:r>
        <w:r w:rsidR="00397972" w:rsidRPr="00397972">
          <w:rPr>
            <w:noProof/>
            <w:webHidden/>
            <w:sz w:val="28"/>
            <w:szCs w:val="28"/>
          </w:rPr>
          <w:t>5</w:t>
        </w:r>
        <w:r w:rsidR="00397972"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179BFE93" w14:textId="77777777" w:rsidR="00397972" w:rsidRPr="00397972" w:rsidRDefault="00153F83" w:rsidP="00397972">
      <w:pPr>
        <w:pStyle w:val="Innehll1"/>
        <w:tabs>
          <w:tab w:val="left" w:pos="48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  <w:lang w:val="en-GB"/>
        </w:rPr>
      </w:pPr>
      <w:hyperlink w:anchor="_Toc176578616" w:history="1">
        <w:r w:rsidR="00397972" w:rsidRPr="00397972">
          <w:rPr>
            <w:rStyle w:val="Hyperlnk"/>
            <w:noProof/>
            <w:sz w:val="28"/>
            <w:szCs w:val="28"/>
          </w:rPr>
          <w:t>9.</w:t>
        </w:r>
        <w:r w:rsidR="00397972" w:rsidRPr="00397972">
          <w:rPr>
            <w:rFonts w:ascii="Times New Roman" w:hAnsi="Times New Roman"/>
            <w:noProof/>
            <w:sz w:val="28"/>
            <w:szCs w:val="28"/>
            <w:lang w:val="en-GB"/>
          </w:rPr>
          <w:tab/>
        </w:r>
        <w:r w:rsidR="00397972" w:rsidRPr="00397972">
          <w:rPr>
            <w:rStyle w:val="Hyperlnk"/>
            <w:noProof/>
            <w:sz w:val="28"/>
            <w:szCs w:val="28"/>
          </w:rPr>
          <w:t>Övriga kommentarer</w:t>
        </w:r>
        <w:r w:rsidR="00397972" w:rsidRPr="00397972">
          <w:rPr>
            <w:noProof/>
            <w:webHidden/>
            <w:sz w:val="28"/>
            <w:szCs w:val="28"/>
          </w:rPr>
          <w:tab/>
        </w:r>
        <w:r w:rsidR="00397972" w:rsidRPr="00397972">
          <w:rPr>
            <w:noProof/>
            <w:webHidden/>
            <w:sz w:val="28"/>
            <w:szCs w:val="28"/>
          </w:rPr>
          <w:fldChar w:fldCharType="begin"/>
        </w:r>
        <w:r w:rsidR="00397972" w:rsidRPr="00397972">
          <w:rPr>
            <w:noProof/>
            <w:webHidden/>
            <w:sz w:val="28"/>
            <w:szCs w:val="28"/>
          </w:rPr>
          <w:instrText xml:space="preserve"> PAGEREF _Toc176578616 \h </w:instrText>
        </w:r>
        <w:r w:rsidR="00397972" w:rsidRPr="00397972">
          <w:rPr>
            <w:noProof/>
            <w:webHidden/>
            <w:sz w:val="28"/>
            <w:szCs w:val="28"/>
          </w:rPr>
        </w:r>
        <w:r w:rsidR="00397972" w:rsidRPr="00397972">
          <w:rPr>
            <w:noProof/>
            <w:webHidden/>
            <w:sz w:val="28"/>
            <w:szCs w:val="28"/>
          </w:rPr>
          <w:fldChar w:fldCharType="separate"/>
        </w:r>
        <w:r w:rsidR="00397972" w:rsidRPr="00397972">
          <w:rPr>
            <w:noProof/>
            <w:webHidden/>
            <w:sz w:val="28"/>
            <w:szCs w:val="28"/>
          </w:rPr>
          <w:t>5</w:t>
        </w:r>
        <w:r w:rsidR="00397972"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56821E8C" w14:textId="44C21CF2" w:rsidR="00397972" w:rsidRPr="00397972" w:rsidRDefault="00153F83" w:rsidP="00397972">
      <w:pPr>
        <w:pStyle w:val="Innehll1"/>
        <w:tabs>
          <w:tab w:val="left" w:pos="720"/>
          <w:tab w:val="right" w:leader="dot" w:pos="8302"/>
        </w:tabs>
        <w:rPr>
          <w:rFonts w:ascii="Times New Roman" w:hAnsi="Times New Roman"/>
          <w:bCs/>
          <w:caps/>
          <w:noProof/>
          <w:sz w:val="28"/>
          <w:szCs w:val="28"/>
          <w:lang w:val="en-GB"/>
        </w:rPr>
      </w:pPr>
      <w:hyperlink w:anchor="_Toc176578617" w:history="1">
        <w:r w:rsidR="00397972" w:rsidRPr="00397972">
          <w:rPr>
            <w:rStyle w:val="Hyperlnk"/>
            <w:noProof/>
            <w:sz w:val="28"/>
            <w:szCs w:val="28"/>
          </w:rPr>
          <w:t>10.</w:t>
        </w:r>
        <w:r w:rsidR="00157F6C">
          <w:rPr>
            <w:rFonts w:ascii="Times New Roman" w:hAnsi="Times New Roman"/>
            <w:noProof/>
            <w:sz w:val="28"/>
            <w:szCs w:val="28"/>
            <w:lang w:val="en-GB"/>
          </w:rPr>
          <w:t xml:space="preserve"> </w:t>
        </w:r>
        <w:r w:rsidR="00397972" w:rsidRPr="00397972">
          <w:rPr>
            <w:rStyle w:val="Hyperlnk"/>
            <w:noProof/>
            <w:sz w:val="28"/>
            <w:szCs w:val="28"/>
          </w:rPr>
          <w:t>Referenser</w:t>
        </w:r>
        <w:r w:rsidR="00397972" w:rsidRPr="00397972">
          <w:rPr>
            <w:noProof/>
            <w:webHidden/>
            <w:sz w:val="28"/>
            <w:szCs w:val="28"/>
          </w:rPr>
          <w:tab/>
        </w:r>
        <w:r w:rsidR="00397972" w:rsidRPr="00397972">
          <w:rPr>
            <w:noProof/>
            <w:webHidden/>
            <w:sz w:val="28"/>
            <w:szCs w:val="28"/>
          </w:rPr>
          <w:fldChar w:fldCharType="begin"/>
        </w:r>
        <w:r w:rsidR="00397972" w:rsidRPr="00397972">
          <w:rPr>
            <w:noProof/>
            <w:webHidden/>
            <w:sz w:val="28"/>
            <w:szCs w:val="28"/>
          </w:rPr>
          <w:instrText xml:space="preserve"> PAGEREF _Toc176578617 \h </w:instrText>
        </w:r>
        <w:r w:rsidR="00397972" w:rsidRPr="00397972">
          <w:rPr>
            <w:noProof/>
            <w:webHidden/>
            <w:sz w:val="28"/>
            <w:szCs w:val="28"/>
          </w:rPr>
        </w:r>
        <w:r w:rsidR="00397972" w:rsidRPr="00397972">
          <w:rPr>
            <w:noProof/>
            <w:webHidden/>
            <w:sz w:val="28"/>
            <w:szCs w:val="28"/>
          </w:rPr>
          <w:fldChar w:fldCharType="separate"/>
        </w:r>
        <w:r w:rsidR="00397972" w:rsidRPr="00397972">
          <w:rPr>
            <w:noProof/>
            <w:webHidden/>
            <w:sz w:val="28"/>
            <w:szCs w:val="28"/>
          </w:rPr>
          <w:t>5</w:t>
        </w:r>
        <w:r w:rsidR="00397972" w:rsidRPr="00397972">
          <w:rPr>
            <w:noProof/>
            <w:webHidden/>
            <w:sz w:val="28"/>
            <w:szCs w:val="28"/>
          </w:rPr>
          <w:fldChar w:fldCharType="end"/>
        </w:r>
      </w:hyperlink>
    </w:p>
    <w:p w14:paraId="58DAD632" w14:textId="77777777" w:rsidR="00397972" w:rsidRPr="00397972" w:rsidRDefault="00397972" w:rsidP="00397972">
      <w:pPr>
        <w:rPr>
          <w:sz w:val="28"/>
          <w:szCs w:val="28"/>
        </w:rPr>
      </w:pPr>
      <w:r w:rsidRPr="00397972">
        <w:rPr>
          <w:sz w:val="28"/>
          <w:szCs w:val="28"/>
        </w:rPr>
        <w:fldChar w:fldCharType="end"/>
      </w:r>
    </w:p>
    <w:p w14:paraId="5E58273C" w14:textId="77777777" w:rsidR="00397972" w:rsidRPr="00397972" w:rsidRDefault="00397972" w:rsidP="00397972">
      <w:pPr>
        <w:pStyle w:val="Innehll1"/>
        <w:tabs>
          <w:tab w:val="right" w:leader="dot" w:pos="8280"/>
        </w:tabs>
        <w:rPr>
          <w:sz w:val="28"/>
          <w:szCs w:val="28"/>
        </w:rPr>
      </w:pPr>
      <w:r w:rsidRPr="00397972">
        <w:rPr>
          <w:sz w:val="28"/>
          <w:szCs w:val="28"/>
        </w:rPr>
        <w:t>Protokoll från riskgranskningen</w:t>
      </w:r>
      <w:r w:rsidRPr="00397972">
        <w:rPr>
          <w:sz w:val="28"/>
          <w:szCs w:val="28"/>
        </w:rPr>
        <w:tab/>
        <w:t>Bilaga 1</w:t>
      </w:r>
    </w:p>
    <w:p w14:paraId="76E6184A" w14:textId="77777777" w:rsidR="00397972" w:rsidRPr="00397972" w:rsidRDefault="00397972" w:rsidP="00397972">
      <w:pPr>
        <w:pStyle w:val="Innehll1"/>
        <w:tabs>
          <w:tab w:val="right" w:leader="dot" w:pos="8280"/>
        </w:tabs>
        <w:rPr>
          <w:sz w:val="28"/>
          <w:szCs w:val="28"/>
        </w:rPr>
      </w:pPr>
      <w:r w:rsidRPr="00397972">
        <w:rPr>
          <w:sz w:val="28"/>
          <w:szCs w:val="28"/>
        </w:rPr>
        <w:t>Riskmatris</w:t>
      </w:r>
      <w:r w:rsidRPr="00397972">
        <w:rPr>
          <w:sz w:val="28"/>
          <w:szCs w:val="28"/>
        </w:rPr>
        <w:tab/>
        <w:t>Bilaga 2</w:t>
      </w:r>
    </w:p>
    <w:p w14:paraId="743EB382" w14:textId="6482C9B6" w:rsidR="00397972" w:rsidRPr="00397972" w:rsidRDefault="00397972" w:rsidP="00397972">
      <w:pPr>
        <w:pStyle w:val="Innehll1"/>
        <w:tabs>
          <w:tab w:val="right" w:leader="dot" w:pos="8280"/>
        </w:tabs>
        <w:rPr>
          <w:sz w:val="28"/>
          <w:szCs w:val="28"/>
        </w:rPr>
      </w:pPr>
      <w:r w:rsidRPr="00397972">
        <w:rPr>
          <w:sz w:val="28"/>
          <w:szCs w:val="28"/>
        </w:rPr>
        <w:t xml:space="preserve">Bemötande av rekommenderade </w:t>
      </w:r>
      <w:r w:rsidR="00116E52">
        <w:rPr>
          <w:sz w:val="28"/>
          <w:szCs w:val="28"/>
        </w:rPr>
        <w:t>SHM</w:t>
      </w:r>
      <w:r w:rsidRPr="00397972">
        <w:rPr>
          <w:sz w:val="28"/>
          <w:szCs w:val="28"/>
        </w:rPr>
        <w:t>-åtgärder</w:t>
      </w:r>
      <w:r w:rsidRPr="00397972">
        <w:rPr>
          <w:sz w:val="28"/>
          <w:szCs w:val="28"/>
        </w:rPr>
        <w:tab/>
        <w:t>Bilaga 3</w:t>
      </w:r>
    </w:p>
    <w:p w14:paraId="24798055" w14:textId="11019DCC" w:rsidR="00397972" w:rsidRDefault="00397972" w:rsidP="00397972">
      <w:pPr>
        <w:pStyle w:val="Rubrik1"/>
        <w:tabs>
          <w:tab w:val="clear" w:pos="720"/>
          <w:tab w:val="clear" w:pos="907"/>
          <w:tab w:val="num" w:pos="360"/>
        </w:tabs>
        <w:spacing w:before="0" w:after="0"/>
      </w:pPr>
      <w:r>
        <w:br w:type="page"/>
      </w:r>
      <w:bookmarkStart w:id="0" w:name="_Toc526241778"/>
      <w:bookmarkStart w:id="1" w:name="_Toc27818283"/>
      <w:bookmarkStart w:id="2" w:name="_Toc27818433"/>
      <w:bookmarkStart w:id="3" w:name="_Toc44420098"/>
      <w:bookmarkStart w:id="4" w:name="_Toc171940397"/>
      <w:bookmarkStart w:id="5" w:name="_Toc176578608"/>
      <w:r>
        <w:lastRenderedPageBreak/>
        <w:t>Bakgrund</w:t>
      </w:r>
      <w:bookmarkEnd w:id="0"/>
      <w:bookmarkEnd w:id="1"/>
      <w:bookmarkEnd w:id="2"/>
      <w:bookmarkEnd w:id="3"/>
      <w:bookmarkEnd w:id="4"/>
      <w:bookmarkEnd w:id="5"/>
      <w:r w:rsidR="00513008">
        <w:t xml:space="preserve"> </w:t>
      </w:r>
    </w:p>
    <w:p w14:paraId="643D0B54" w14:textId="4E6730E4" w:rsidR="00397972" w:rsidRDefault="0068510E" w:rsidP="00397972">
      <w:bookmarkStart w:id="6" w:name="_Toc526241779"/>
      <w:bookmarkStart w:id="7" w:name="_Toc27818284"/>
      <w:bookmarkStart w:id="8" w:name="_Toc27818434"/>
      <w:bookmarkStart w:id="9" w:name="_Toc44420099"/>
      <w:bookmarkStart w:id="10" w:name="_Toc171940398"/>
      <w:r>
        <w:t xml:space="preserve">Riskgranskning </w:t>
      </w:r>
      <w:r w:rsidRPr="00817FEB">
        <w:t xml:space="preserve">av </w:t>
      </w:r>
      <w:r w:rsidR="00817FEB" w:rsidRPr="00817FEB">
        <w:t>Klubbstuga</w:t>
      </w:r>
      <w:r w:rsidRPr="00817FEB">
        <w:t xml:space="preserve"> </w:t>
      </w:r>
      <w:r w:rsidR="00C61B83" w:rsidRPr="00817FEB">
        <w:t>inom</w:t>
      </w:r>
      <w:r w:rsidR="00C61B83">
        <w:t xml:space="preserve"> SBS</w:t>
      </w:r>
    </w:p>
    <w:p w14:paraId="14E8762D" w14:textId="77777777" w:rsidR="00397972" w:rsidRDefault="00397972" w:rsidP="00397972"/>
    <w:p w14:paraId="350A5BF6" w14:textId="77777777" w:rsidR="00397972" w:rsidRDefault="00397972" w:rsidP="00397972">
      <w:pPr>
        <w:pStyle w:val="Rubrik1"/>
        <w:tabs>
          <w:tab w:val="clear" w:pos="720"/>
          <w:tab w:val="clear" w:pos="907"/>
          <w:tab w:val="num" w:pos="360"/>
        </w:tabs>
        <w:spacing w:before="0" w:after="0"/>
      </w:pPr>
      <w:bookmarkStart w:id="11" w:name="_Toc176578609"/>
      <w:r>
        <w:t>Syfte med riskgranskningen</w:t>
      </w:r>
      <w:bookmarkEnd w:id="6"/>
      <w:bookmarkEnd w:id="7"/>
      <w:bookmarkEnd w:id="8"/>
      <w:bookmarkEnd w:id="9"/>
      <w:bookmarkEnd w:id="10"/>
      <w:bookmarkEnd w:id="11"/>
    </w:p>
    <w:p w14:paraId="6976CE5F" w14:textId="48AEA61A" w:rsidR="00397972" w:rsidRDefault="00397972" w:rsidP="00397972">
      <w:bookmarkStart w:id="12" w:name="_Toc526241783"/>
      <w:bookmarkStart w:id="13" w:name="_Toc27818288"/>
      <w:bookmarkStart w:id="14" w:name="_Toc27818438"/>
      <w:bookmarkStart w:id="15" w:name="_Toc44420100"/>
      <w:bookmarkStart w:id="16" w:name="_Toc171940399"/>
      <w:r>
        <w:t>Att så långt som möjligt säkerställa att inga tillbud eller olyckor inträffar</w:t>
      </w:r>
    </w:p>
    <w:p w14:paraId="0DD802D5" w14:textId="77777777" w:rsidR="00397972" w:rsidRDefault="00397972" w:rsidP="00397972"/>
    <w:p w14:paraId="32F16392" w14:textId="77777777" w:rsidR="00397972" w:rsidRDefault="00397972" w:rsidP="00397972">
      <w:pPr>
        <w:pStyle w:val="Rubrik1"/>
        <w:tabs>
          <w:tab w:val="clear" w:pos="720"/>
          <w:tab w:val="clear" w:pos="907"/>
          <w:tab w:val="num" w:pos="360"/>
        </w:tabs>
        <w:spacing w:before="0" w:after="0"/>
      </w:pPr>
      <w:bookmarkStart w:id="17" w:name="_Toc176578610"/>
      <w:r>
        <w:t>Beskrivning av systemet</w:t>
      </w:r>
      <w:bookmarkEnd w:id="17"/>
    </w:p>
    <w:p w14:paraId="7185A8BC" w14:textId="3FEE08E2" w:rsidR="00397972" w:rsidRDefault="00397972" w:rsidP="00397972">
      <w:r>
        <w:t>Grovanalys med identifierade risker och förslag på åtgärder</w:t>
      </w:r>
    </w:p>
    <w:p w14:paraId="2FA72630" w14:textId="77777777" w:rsidR="00397972" w:rsidRDefault="00397972" w:rsidP="00397972">
      <w:pPr>
        <w:tabs>
          <w:tab w:val="left" w:pos="1691"/>
        </w:tabs>
      </w:pPr>
    </w:p>
    <w:p w14:paraId="3A70DCE0" w14:textId="3792FE51" w:rsidR="00397972" w:rsidRPr="000D42A9" w:rsidRDefault="00397972" w:rsidP="00397972">
      <w:pPr>
        <w:pStyle w:val="Rubrik1"/>
        <w:tabs>
          <w:tab w:val="clear" w:pos="720"/>
          <w:tab w:val="clear" w:pos="907"/>
          <w:tab w:val="num" w:pos="360"/>
        </w:tabs>
        <w:spacing w:before="0" w:after="0"/>
        <w:rPr>
          <w:i/>
        </w:rPr>
      </w:pPr>
      <w:bookmarkStart w:id="18" w:name="_Toc176578611"/>
      <w:r>
        <w:t>Granskningens omfattning</w:t>
      </w:r>
      <w:bookmarkEnd w:id="18"/>
      <w:r w:rsidR="000D42A9">
        <w:t xml:space="preserve"> </w:t>
      </w:r>
    </w:p>
    <w:p w14:paraId="5FF7EACD" w14:textId="09757096" w:rsidR="00602084" w:rsidRDefault="00AA0C51" w:rsidP="00C92AB7">
      <w:r>
        <w:t>Klubbstuga</w:t>
      </w:r>
    </w:p>
    <w:p w14:paraId="35056B5F" w14:textId="77777777" w:rsidR="00397972" w:rsidRDefault="00397972" w:rsidP="00397972"/>
    <w:p w14:paraId="2BF4FBB9" w14:textId="77777777" w:rsidR="00397972" w:rsidRDefault="00397972" w:rsidP="00397972">
      <w:pPr>
        <w:pStyle w:val="Rubrik1"/>
        <w:tabs>
          <w:tab w:val="clear" w:pos="720"/>
          <w:tab w:val="clear" w:pos="907"/>
          <w:tab w:val="num" w:pos="360"/>
        </w:tabs>
        <w:spacing w:before="0" w:after="0"/>
      </w:pPr>
      <w:bookmarkStart w:id="19" w:name="_Toc176578612"/>
      <w:r>
        <w:t>Granskningsdatum</w:t>
      </w:r>
      <w:bookmarkEnd w:id="19"/>
    </w:p>
    <w:p w14:paraId="2F134C34" w14:textId="2E96FF84" w:rsidR="00EC5BEF" w:rsidRPr="00EC5BEF" w:rsidRDefault="00EC5BEF" w:rsidP="00C92AB7">
      <w:r>
        <w:t>20</w:t>
      </w:r>
      <w:r w:rsidR="00AA0C51">
        <w:t>21-10-03</w:t>
      </w:r>
    </w:p>
    <w:p w14:paraId="7069A45F" w14:textId="77777777" w:rsidR="00397972" w:rsidRDefault="00397972" w:rsidP="00397972"/>
    <w:p w14:paraId="1FD3CB3F" w14:textId="77777777" w:rsidR="00397972" w:rsidRDefault="00397972" w:rsidP="00397972">
      <w:pPr>
        <w:pStyle w:val="Rubrik1"/>
        <w:tabs>
          <w:tab w:val="clear" w:pos="720"/>
          <w:tab w:val="clear" w:pos="907"/>
          <w:tab w:val="num" w:pos="360"/>
        </w:tabs>
        <w:spacing w:before="0" w:after="0"/>
      </w:pPr>
      <w:bookmarkStart w:id="20" w:name="_Toc176578613"/>
      <w:r>
        <w:t>Granskningsgrupp</w:t>
      </w:r>
      <w:bookmarkEnd w:id="20"/>
    </w:p>
    <w:p w14:paraId="2FA290CE" w14:textId="0C8D4DF5" w:rsidR="000F0561" w:rsidRPr="00C92AB7" w:rsidRDefault="00AA0C51" w:rsidP="00C92AB7">
      <w:r w:rsidRPr="00C92AB7">
        <w:t>Maria Ekenhall, Mauritz Forsström</w:t>
      </w:r>
    </w:p>
    <w:p w14:paraId="1B28F7BF" w14:textId="77777777" w:rsidR="00397972" w:rsidRDefault="00397972" w:rsidP="00397972"/>
    <w:p w14:paraId="0DB51549" w14:textId="77777777" w:rsidR="00397972" w:rsidRDefault="00397972" w:rsidP="00397972">
      <w:pPr>
        <w:pStyle w:val="Rubrik1"/>
        <w:tabs>
          <w:tab w:val="clear" w:pos="720"/>
          <w:tab w:val="clear" w:pos="907"/>
          <w:tab w:val="num" w:pos="360"/>
        </w:tabs>
        <w:spacing w:before="0" w:after="0"/>
      </w:pPr>
      <w:bookmarkStart w:id="21" w:name="_Toc176578614"/>
      <w:r>
        <w:t>Granskningsmetod</w:t>
      </w:r>
      <w:bookmarkEnd w:id="21"/>
    </w:p>
    <w:p w14:paraId="76FE3C27" w14:textId="77777777" w:rsidR="00397972" w:rsidRDefault="00397972" w:rsidP="00397972">
      <w:r>
        <w:t>Det bedömdes att en grovanalys passade bäst för granskningen.</w:t>
      </w:r>
    </w:p>
    <w:p w14:paraId="12568B92" w14:textId="77777777" w:rsidR="00397972" w:rsidRDefault="00397972" w:rsidP="00397972"/>
    <w:p w14:paraId="1D352CFE" w14:textId="77777777" w:rsidR="00397972" w:rsidRDefault="00397972" w:rsidP="00397972">
      <w:pPr>
        <w:pStyle w:val="Rubrik1"/>
        <w:tabs>
          <w:tab w:val="clear" w:pos="720"/>
          <w:tab w:val="clear" w:pos="907"/>
          <w:tab w:val="num" w:pos="360"/>
        </w:tabs>
        <w:spacing w:before="0" w:after="0"/>
      </w:pPr>
      <w:bookmarkStart w:id="22" w:name="_Toc176578615"/>
      <w:r>
        <w:t>Resultat och slutsatser</w:t>
      </w:r>
      <w:bookmarkEnd w:id="22"/>
    </w:p>
    <w:p w14:paraId="1C0BD4A8" w14:textId="1989AFDD" w:rsidR="00397972" w:rsidRDefault="00397972" w:rsidP="00397972">
      <w:r>
        <w:t xml:space="preserve">Risker som identifierats kan med föreslagna åtgärder bli </w:t>
      </w:r>
      <w:r w:rsidR="00723A79">
        <w:t>hanterbara</w:t>
      </w:r>
      <w:r w:rsidR="004E0DF7">
        <w:t xml:space="preserve"> och i vissa fall elimineras</w:t>
      </w:r>
      <w:r>
        <w:t xml:space="preserve">. Ett kontinuerligt arbete med fortlöpande rapportering från </w:t>
      </w:r>
      <w:r w:rsidR="00973D2C">
        <w:t>medlemmar</w:t>
      </w:r>
      <w:r>
        <w:t xml:space="preserve"> samt periodiska </w:t>
      </w:r>
      <w:r w:rsidR="00FA1826">
        <w:t>kontroller</w:t>
      </w:r>
      <w:r>
        <w:t xml:space="preserve"> förbättra</w:t>
      </w:r>
      <w:r w:rsidR="00690152">
        <w:t>r</w:t>
      </w:r>
      <w:r>
        <w:t xml:space="preserve"> säkerheten.</w:t>
      </w:r>
    </w:p>
    <w:p w14:paraId="0CE9F658" w14:textId="77777777" w:rsidR="00397972" w:rsidRDefault="00397972" w:rsidP="00397972"/>
    <w:p w14:paraId="069C421F" w14:textId="6605F680" w:rsidR="00397972" w:rsidRDefault="00397972" w:rsidP="00397972">
      <w:r>
        <w:t>En viktig generell åtgärd är att inf</w:t>
      </w:r>
      <w:r w:rsidR="00513008">
        <w:t xml:space="preserve">ormera </w:t>
      </w:r>
      <w:r w:rsidR="00FA1826">
        <w:t>medlemmar</w:t>
      </w:r>
      <w:r>
        <w:t xml:space="preserve"> om de risker som finns och att man vet hur de ska hanteras om något inträffar</w:t>
      </w:r>
      <w:r w:rsidR="0068510E">
        <w:t>.</w:t>
      </w:r>
    </w:p>
    <w:p w14:paraId="08570CD2" w14:textId="77777777" w:rsidR="0068510E" w:rsidRDefault="0068510E" w:rsidP="00397972"/>
    <w:p w14:paraId="33A162EC" w14:textId="77777777" w:rsidR="00397972" w:rsidRDefault="00397972" w:rsidP="00397972">
      <w:pPr>
        <w:tabs>
          <w:tab w:val="left" w:pos="2813"/>
        </w:tabs>
      </w:pPr>
    </w:p>
    <w:p w14:paraId="515CD266" w14:textId="77777777" w:rsidR="00397972" w:rsidRDefault="00397972" w:rsidP="00397972">
      <w:pPr>
        <w:pStyle w:val="Rubrik1"/>
        <w:tabs>
          <w:tab w:val="clear" w:pos="720"/>
          <w:tab w:val="clear" w:pos="907"/>
          <w:tab w:val="num" w:pos="360"/>
        </w:tabs>
        <w:spacing w:before="0" w:after="0"/>
      </w:pPr>
      <w:bookmarkStart w:id="23" w:name="_Toc176578616"/>
      <w:r>
        <w:t>Övriga kommentarer</w:t>
      </w:r>
      <w:bookmarkEnd w:id="23"/>
    </w:p>
    <w:p w14:paraId="37222D17" w14:textId="745BF23E" w:rsidR="00397972" w:rsidRDefault="00C92AB7" w:rsidP="00397972">
      <w:r>
        <w:t>-</w:t>
      </w:r>
    </w:p>
    <w:p w14:paraId="35289DB4" w14:textId="5A841017" w:rsidR="00397972" w:rsidRPr="000D42A9" w:rsidRDefault="00397972" w:rsidP="00702258">
      <w:pPr>
        <w:pStyle w:val="Rubrik1"/>
      </w:pPr>
      <w:bookmarkStart w:id="24" w:name="_Toc176578617"/>
      <w:r>
        <w:t>Referenser</w:t>
      </w:r>
      <w:bookmarkEnd w:id="24"/>
      <w:r w:rsidR="000D42A9">
        <w:t xml:space="preserve"> </w:t>
      </w:r>
    </w:p>
    <w:bookmarkEnd w:id="12"/>
    <w:bookmarkEnd w:id="13"/>
    <w:bookmarkEnd w:id="14"/>
    <w:bookmarkEnd w:id="15"/>
    <w:bookmarkEnd w:id="16"/>
    <w:p w14:paraId="48966EC2" w14:textId="77777777" w:rsidR="00390256" w:rsidRPr="004E02D4" w:rsidRDefault="00390256" w:rsidP="00390256">
      <w:pPr>
        <w:rPr>
          <w:rFonts w:ascii="Calibri" w:hAnsi="Calibri"/>
          <w:sz w:val="28"/>
          <w:szCs w:val="28"/>
        </w:rPr>
      </w:pPr>
      <w:r w:rsidRPr="004E02D4">
        <w:rPr>
          <w:rFonts w:ascii="Calibri" w:hAnsi="Calibri"/>
          <w:sz w:val="28"/>
          <w:szCs w:val="28"/>
        </w:rPr>
        <w:t>AML Arbetsmiljölagen, AFS 2001:1 systematiskt arbetsmiljöarbete</w:t>
      </w:r>
    </w:p>
    <w:p w14:paraId="4E23EC95" w14:textId="5DE4A63C" w:rsidR="00390256" w:rsidRPr="004E02D4" w:rsidRDefault="00390256" w:rsidP="00390256">
      <w:pPr>
        <w:rPr>
          <w:rFonts w:ascii="Calibri" w:hAnsi="Calibri"/>
          <w:sz w:val="28"/>
          <w:szCs w:val="28"/>
        </w:rPr>
      </w:pPr>
      <w:r w:rsidRPr="004E02D4">
        <w:rPr>
          <w:rFonts w:ascii="Calibri" w:hAnsi="Calibri"/>
          <w:sz w:val="28"/>
          <w:szCs w:val="28"/>
        </w:rPr>
        <w:t>El</w:t>
      </w:r>
      <w:r w:rsidR="00DE4875">
        <w:rPr>
          <w:rFonts w:ascii="Calibri" w:hAnsi="Calibri"/>
          <w:sz w:val="28"/>
          <w:szCs w:val="28"/>
        </w:rPr>
        <w:t>säkerhets</w:t>
      </w:r>
      <w:r w:rsidRPr="004E02D4">
        <w:rPr>
          <w:rFonts w:ascii="Calibri" w:hAnsi="Calibri"/>
          <w:sz w:val="28"/>
          <w:szCs w:val="28"/>
        </w:rPr>
        <w:t>lagen, föreskrifter och standarder</w:t>
      </w:r>
    </w:p>
    <w:p w14:paraId="5337DD61" w14:textId="521B9F11" w:rsidR="00390256" w:rsidRDefault="005F6650" w:rsidP="0039025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LBE, </w:t>
      </w:r>
      <w:r w:rsidR="00390256" w:rsidRPr="004E02D4">
        <w:rPr>
          <w:rFonts w:ascii="Calibri" w:hAnsi="Calibri"/>
          <w:sz w:val="28"/>
          <w:szCs w:val="28"/>
        </w:rPr>
        <w:t>Hantering brandfarliga</w:t>
      </w:r>
      <w:r>
        <w:rPr>
          <w:rFonts w:ascii="Calibri" w:hAnsi="Calibri"/>
          <w:sz w:val="28"/>
          <w:szCs w:val="28"/>
        </w:rPr>
        <w:t xml:space="preserve"> och explosiva varor</w:t>
      </w:r>
    </w:p>
    <w:p w14:paraId="5ADA9D39" w14:textId="2BC3E593" w:rsidR="005F6650" w:rsidRPr="004E02D4" w:rsidRDefault="005F6650" w:rsidP="0039025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LSO, Lagen om skydd mot olyckor</w:t>
      </w:r>
    </w:p>
    <w:p w14:paraId="7261EB60" w14:textId="654F8ED4" w:rsidR="00390256" w:rsidRPr="004E02D4" w:rsidRDefault="005F6650" w:rsidP="0039025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PBL, Plan- och bygg</w:t>
      </w:r>
      <w:r w:rsidR="00390256" w:rsidRPr="004E02D4">
        <w:rPr>
          <w:rFonts w:ascii="Calibri" w:hAnsi="Calibri"/>
          <w:sz w:val="28"/>
          <w:szCs w:val="28"/>
        </w:rPr>
        <w:t>lagen</w:t>
      </w:r>
    </w:p>
    <w:p w14:paraId="318FC42D" w14:textId="77777777" w:rsidR="00390256" w:rsidRPr="004E02D4" w:rsidRDefault="00390256" w:rsidP="00390256">
      <w:pPr>
        <w:rPr>
          <w:rFonts w:ascii="Calibri" w:hAnsi="Calibri"/>
          <w:sz w:val="28"/>
          <w:szCs w:val="28"/>
        </w:rPr>
      </w:pPr>
      <w:r w:rsidRPr="004E02D4">
        <w:rPr>
          <w:rFonts w:ascii="Calibri" w:hAnsi="Calibri"/>
          <w:sz w:val="28"/>
          <w:szCs w:val="28"/>
        </w:rPr>
        <w:t>Miljöbalken</w:t>
      </w:r>
    </w:p>
    <w:p w14:paraId="7365C763" w14:textId="73D3DA08" w:rsidR="00390256" w:rsidRPr="004E02D4" w:rsidRDefault="003E533E" w:rsidP="0039025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Brotts</w:t>
      </w:r>
      <w:r w:rsidR="00390256" w:rsidRPr="004E02D4">
        <w:rPr>
          <w:rFonts w:ascii="Calibri" w:hAnsi="Calibri"/>
          <w:sz w:val="28"/>
          <w:szCs w:val="28"/>
        </w:rPr>
        <w:t>balken</w:t>
      </w:r>
    </w:p>
    <w:p w14:paraId="7C0809C5" w14:textId="4152A55E" w:rsidR="00FA2D7F" w:rsidRDefault="00FA2D7F" w:rsidP="00397972"/>
    <w:p w14:paraId="22E83554" w14:textId="77777777" w:rsidR="00FA2D7F" w:rsidRDefault="00FA2D7F" w:rsidP="00397972">
      <w:pPr>
        <w:sectPr w:rsidR="00FA2D7F">
          <w:footerReference w:type="default" r:id="rId12"/>
          <w:type w:val="continuous"/>
          <w:pgSz w:w="11906" w:h="16838" w:code="9"/>
          <w:pgMar w:top="1440" w:right="1797" w:bottom="1440" w:left="1797" w:header="720" w:footer="720" w:gutter="0"/>
          <w:pgNumType w:start="1"/>
          <w:cols w:space="708"/>
          <w:docGrid w:linePitch="360"/>
        </w:sectPr>
      </w:pPr>
    </w:p>
    <w:p w14:paraId="2BE077ED" w14:textId="77777777" w:rsidR="009E6159" w:rsidRDefault="009E6159" w:rsidP="009E6159"/>
    <w:p w14:paraId="03353936" w14:textId="77777777" w:rsidR="009E6159" w:rsidRDefault="009E6159" w:rsidP="009E6159">
      <w:r>
        <w:t>Bil 2</w:t>
      </w:r>
    </w:p>
    <w:tbl>
      <w:tblPr>
        <w:tblpPr w:leftFromText="141" w:rightFromText="141" w:vertAnchor="text" w:horzAnchor="margin" w:tblpY="131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2126"/>
        <w:gridCol w:w="2977"/>
        <w:gridCol w:w="3119"/>
      </w:tblGrid>
      <w:tr w:rsidR="009E6159" w:rsidRPr="00582D28" w14:paraId="21C2C70D" w14:textId="77777777" w:rsidTr="009E6159">
        <w:trPr>
          <w:cantSplit/>
          <w:trHeight w:val="311"/>
        </w:trPr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E46027" w14:textId="77777777" w:rsidR="009E6159" w:rsidRPr="004A2734" w:rsidRDefault="009E6159" w:rsidP="009E6159">
            <w:pPr>
              <w:pStyle w:val="Ledtext"/>
            </w:pPr>
            <w:r>
              <w:t>Enhet/</w:t>
            </w:r>
            <w:r w:rsidRPr="004A2734">
              <w:t>Avdelning/Projektansvarig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4970F8" w14:textId="77777777" w:rsidR="009E6159" w:rsidRPr="004A2734" w:rsidRDefault="009E6159" w:rsidP="009E6159">
            <w:pPr>
              <w:pStyle w:val="Ledtext"/>
            </w:pPr>
            <w:r w:rsidRPr="004A2734">
              <w:t>Nr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F816E" w14:textId="1FA0F7B8" w:rsidR="009E6159" w:rsidRPr="004A2734" w:rsidRDefault="00147214" w:rsidP="009E6159">
            <w:pPr>
              <w:pStyle w:val="Ledtext"/>
            </w:pPr>
            <w:r w:rsidRPr="004A2734">
              <w:t>Datum/Riskbedömning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540A9" w14:textId="77777777" w:rsidR="009E6159" w:rsidRPr="004A2734" w:rsidRDefault="009E6159" w:rsidP="009E6159">
            <w:pPr>
              <w:pStyle w:val="Ledtext"/>
            </w:pPr>
            <w:r w:rsidRPr="004A2734">
              <w:t xml:space="preserve">Deltagit i riskbedömning (Huvudskyddsombud)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DE933A" w14:textId="77777777" w:rsidR="009E6159" w:rsidRPr="004A2734" w:rsidRDefault="009E6159" w:rsidP="009E6159">
            <w:pPr>
              <w:pStyle w:val="Ledtext"/>
            </w:pPr>
            <w:r w:rsidRPr="004A2734">
              <w:t>Risk</w:t>
            </w:r>
            <w:r>
              <w:t>acceptans</w:t>
            </w:r>
            <w:r w:rsidRPr="004A2734">
              <w:t xml:space="preserve"> godkännes </w:t>
            </w:r>
          </w:p>
        </w:tc>
      </w:tr>
      <w:tr w:rsidR="009E6159" w:rsidRPr="00582D28" w14:paraId="34199FA7" w14:textId="77777777" w:rsidTr="009E6159">
        <w:trPr>
          <w:cantSplit/>
          <w:trHeight w:val="311"/>
        </w:trPr>
        <w:sdt>
          <w:sdtPr>
            <w:id w:val="-664169327"/>
            <w:placeholder>
              <w:docPart w:val="CFC4FE8BDC0C41EEB67754C98636700B"/>
            </w:placeholder>
            <w:text/>
          </w:sdtPr>
          <w:sdtEndPr/>
          <w:sdtContent>
            <w:tc>
              <w:tcPr>
                <w:tcW w:w="3119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485B134A" w14:textId="336C8596" w:rsidR="009E6159" w:rsidRPr="00582D28" w:rsidRDefault="008622A9" w:rsidP="009E6159">
                <w:r>
                  <w:t>Klubbstuga</w:t>
                </w:r>
              </w:p>
            </w:tc>
          </w:sdtContent>
        </w:sdt>
        <w:sdt>
          <w:sdtPr>
            <w:id w:val="-1378149548"/>
            <w:placeholder>
              <w:docPart w:val="E20E3096494A41FCA6354ED4BD0ED575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FFE85B" w14:textId="77777777" w:rsidR="009E6159" w:rsidRPr="004A2734" w:rsidRDefault="009E6159" w:rsidP="009E6159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id w:val="99533932"/>
            <w:placeholder>
              <w:docPart w:val="2A7F244D64BF48FD9F019992EBB269A4"/>
            </w:placeholder>
            <w:date w:fullDate="2021-10-03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81C92B" w14:textId="221C0BE0" w:rsidR="009E6159" w:rsidRPr="00582D28" w:rsidRDefault="008622A9" w:rsidP="009E6159">
                <w:pPr>
                  <w:rPr>
                    <w:b/>
                  </w:rPr>
                </w:pPr>
                <w:r>
                  <w:rPr>
                    <w:b/>
                  </w:rPr>
                  <w:t>2021-10-03</w:t>
                </w:r>
              </w:p>
            </w:tc>
          </w:sdtContent>
        </w:sdt>
        <w:sdt>
          <w:sdtPr>
            <w:id w:val="2044093517"/>
            <w:placeholder>
              <w:docPart w:val="62DA7168903A4A71884D007033B6FF76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0F55DB" w14:textId="77777777" w:rsidR="009E6159" w:rsidRPr="004A2734" w:rsidRDefault="009E6159" w:rsidP="009E6159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-688675965"/>
            <w:placeholder>
              <w:docPart w:val="AA9F1753E4704460A5FA40139DAB7972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195D873B" w14:textId="77777777" w:rsidR="009E6159" w:rsidRPr="004A2734" w:rsidRDefault="009E6159" w:rsidP="009E6159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E6159" w:rsidRPr="00582D28" w14:paraId="5BD5CEE3" w14:textId="77777777" w:rsidTr="009E6159">
        <w:trPr>
          <w:cantSplit/>
        </w:trPr>
        <w:tc>
          <w:tcPr>
            <w:tcW w:w="7938" w:type="dxa"/>
            <w:gridSpan w:val="3"/>
            <w:tcBorders>
              <w:top w:val="single" w:sz="4" w:space="0" w:color="auto"/>
              <w:bottom w:val="nil"/>
            </w:tcBorders>
          </w:tcPr>
          <w:p w14:paraId="560E8C81" w14:textId="77777777" w:rsidR="009E6159" w:rsidRPr="00582D28" w:rsidRDefault="009E6159" w:rsidP="009E6159">
            <w:pPr>
              <w:pStyle w:val="Ledtext"/>
            </w:pPr>
            <w:r>
              <w:t>Aktivitet/</w:t>
            </w:r>
            <w:r w:rsidRPr="00582D28">
              <w:t>Arbetsmoment/plats/linje</w:t>
            </w:r>
            <w:r>
              <w:t>/maskin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07310B9B" w14:textId="77777777" w:rsidR="009E6159" w:rsidRPr="00582D28" w:rsidRDefault="009E6159" w:rsidP="009E6159">
            <w:pPr>
              <w:pStyle w:val="Ledtext"/>
            </w:pPr>
            <w:r>
              <w:t>Enhet/</w:t>
            </w:r>
            <w:r w:rsidRPr="00582D28">
              <w:t>Avdelning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7F96EB82" w14:textId="77777777" w:rsidR="009E6159" w:rsidRPr="00582D28" w:rsidRDefault="009E6159" w:rsidP="009E6159">
            <w:pPr>
              <w:pStyle w:val="Ledtext"/>
            </w:pPr>
            <w:r>
              <w:t>Enhet-/</w:t>
            </w:r>
            <w:r w:rsidRPr="00582D28">
              <w:t>Avdelningsansvarig</w:t>
            </w:r>
          </w:p>
        </w:tc>
      </w:tr>
      <w:tr w:rsidR="009E6159" w:rsidRPr="00582D28" w14:paraId="0018A5E2" w14:textId="77777777" w:rsidTr="009E6159">
        <w:trPr>
          <w:cantSplit/>
        </w:trPr>
        <w:sdt>
          <w:sdtPr>
            <w:id w:val="-1900200515"/>
            <w:placeholder>
              <w:docPart w:val="B5C18A7DF61C4C698A7764B1A7C20C3C"/>
            </w:placeholder>
            <w:showingPlcHdr/>
            <w:text/>
          </w:sdtPr>
          <w:sdtEndPr/>
          <w:sdtContent>
            <w:tc>
              <w:tcPr>
                <w:tcW w:w="7938" w:type="dxa"/>
                <w:gridSpan w:val="3"/>
                <w:tcBorders>
                  <w:top w:val="nil"/>
                </w:tcBorders>
              </w:tcPr>
              <w:p w14:paraId="346ED3A0" w14:textId="77777777" w:rsidR="009E6159" w:rsidRDefault="009E6159" w:rsidP="009E61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49742149"/>
            <w:placeholder>
              <w:docPart w:val="90CF39E5E5034C7E84534E27F2FD859E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</w:tcBorders>
              </w:tcPr>
              <w:p w14:paraId="1AB96FF4" w14:textId="77777777" w:rsidR="009E6159" w:rsidRPr="00582D28" w:rsidRDefault="009E6159" w:rsidP="009E61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-1221048593"/>
            <w:placeholder>
              <w:docPart w:val="1D7C9FB97C694E5EA9853A237F444AB3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nil"/>
                </w:tcBorders>
              </w:tcPr>
              <w:p w14:paraId="57089A6A" w14:textId="77777777" w:rsidR="009E6159" w:rsidRPr="00582D28" w:rsidRDefault="009E6159" w:rsidP="009E615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5E691853" w14:textId="77777777" w:rsidR="00052DEF" w:rsidRDefault="00052DEF" w:rsidP="00FA2D7F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7A67E3A8" w14:textId="77777777" w:rsidR="00052DEF" w:rsidRPr="007D3535" w:rsidRDefault="00052DEF" w:rsidP="00FA2D7F">
      <w:pPr>
        <w:tabs>
          <w:tab w:val="left" w:pos="4678"/>
        </w:tabs>
        <w:spacing w:line="240" w:lineRule="auto"/>
        <w:rPr>
          <w:rFonts w:ascii="Times New Roman" w:hAnsi="Times New Roman"/>
          <w:b/>
          <w:i/>
          <w:sz w:val="24"/>
        </w:rPr>
      </w:pPr>
    </w:p>
    <w:p w14:paraId="7D79D4FE" w14:textId="77777777" w:rsidR="00FA2D7F" w:rsidRPr="007D3535" w:rsidRDefault="00FA2D7F" w:rsidP="00FA2D7F">
      <w:pPr>
        <w:tabs>
          <w:tab w:val="left" w:pos="4678"/>
        </w:tabs>
        <w:spacing w:line="240" w:lineRule="auto"/>
        <w:rPr>
          <w:rFonts w:ascii="Times New Roman" w:hAnsi="Times New Roman"/>
          <w:b/>
          <w:i/>
          <w:sz w:val="24"/>
        </w:rPr>
      </w:pPr>
      <w:r w:rsidRPr="007D3535">
        <w:rPr>
          <w:rFonts w:ascii="Times New Roman" w:hAnsi="Times New Roman"/>
          <w:b/>
          <w:i/>
          <w:sz w:val="24"/>
        </w:rPr>
        <w:t>Beräkning av riskklass</w:t>
      </w:r>
      <w:r w:rsidRPr="007D3535">
        <w:rPr>
          <w:rFonts w:ascii="Times New Roman" w:hAnsi="Times New Roman"/>
          <w:b/>
          <w:i/>
          <w:sz w:val="24"/>
        </w:rPr>
        <w:tab/>
        <w:t>Riskvärdering</w:t>
      </w:r>
    </w:p>
    <w:p w14:paraId="30B09B3E" w14:textId="478249D1" w:rsidR="00FA2D7F" w:rsidRPr="00616282" w:rsidRDefault="00FA2D7F" w:rsidP="00616282">
      <w:pPr>
        <w:tabs>
          <w:tab w:val="left" w:pos="1620"/>
          <w:tab w:val="left" w:pos="3240"/>
          <w:tab w:val="left" w:pos="5954"/>
        </w:tabs>
        <w:spacing w:line="240" w:lineRule="auto"/>
        <w:ind w:left="-360" w:firstLine="360"/>
        <w:rPr>
          <w:rFonts w:ascii="Times New Roman" w:hAnsi="Times New Roman"/>
          <w:sz w:val="20"/>
          <w:szCs w:val="20"/>
        </w:rPr>
      </w:pPr>
      <w:r w:rsidRPr="00124E0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</w:t>
      </w:r>
      <w:r w:rsidRPr="00CC5EA9">
        <w:rPr>
          <w:rFonts w:ascii="Times New Roman" w:hAnsi="Times New Roman"/>
          <w:sz w:val="20"/>
          <w:szCs w:val="20"/>
        </w:rPr>
        <w:t>Sannolikhet</w:t>
      </w:r>
      <w:r w:rsidRPr="00124E06">
        <w:rPr>
          <w:rFonts w:ascii="Times New Roman" w:hAnsi="Times New Roman"/>
          <w:sz w:val="24"/>
        </w:rPr>
        <w:tab/>
      </w:r>
      <w:r w:rsidRPr="00124E06">
        <w:rPr>
          <w:rFonts w:ascii="Times New Roman" w:hAnsi="Times New Roman"/>
          <w:sz w:val="24"/>
        </w:rPr>
        <w:tab/>
      </w:r>
      <w:r w:rsidRPr="00CC5EA9">
        <w:rPr>
          <w:rFonts w:ascii="Times New Roman" w:hAnsi="Times New Roman"/>
          <w:sz w:val="20"/>
          <w:szCs w:val="20"/>
        </w:rPr>
        <w:t>Upptäcktsmöjlighet</w:t>
      </w:r>
    </w:p>
    <w:tbl>
      <w:tblPr>
        <w:tblW w:w="918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6"/>
        <w:gridCol w:w="7380"/>
        <w:gridCol w:w="1209"/>
      </w:tblGrid>
      <w:tr w:rsidR="00FA2D7F" w14:paraId="63042363" w14:textId="77777777" w:rsidTr="00FA2D7F">
        <w:trPr>
          <w:cantSplit/>
          <w:trHeight w:val="400"/>
          <w:tblHeader/>
        </w:trPr>
        <w:tc>
          <w:tcPr>
            <w:tcW w:w="596" w:type="dxa"/>
          </w:tcPr>
          <w:p w14:paraId="02406102" w14:textId="77777777" w:rsidR="00FA2D7F" w:rsidRDefault="00FA2D7F" w:rsidP="00FA2D7F">
            <w:pPr>
              <w:spacing w:line="240" w:lineRule="auto"/>
            </w:pPr>
          </w:p>
        </w:tc>
        <w:tc>
          <w:tcPr>
            <w:tcW w:w="7380" w:type="dxa"/>
          </w:tcPr>
          <w:p w14:paraId="099A72B0" w14:textId="017911A0" w:rsidR="00FA2D7F" w:rsidRDefault="00FA2D7F" w:rsidP="00616282">
            <w:pPr>
              <w:spacing w:after="120"/>
            </w:pPr>
          </w:p>
        </w:tc>
        <w:tc>
          <w:tcPr>
            <w:tcW w:w="1209" w:type="dxa"/>
          </w:tcPr>
          <w:p w14:paraId="052E79D2" w14:textId="77777777" w:rsidR="00FA2D7F" w:rsidRDefault="00FA2D7F" w:rsidP="00FA2D7F">
            <w:pPr>
              <w:spacing w:after="120"/>
            </w:pPr>
          </w:p>
        </w:tc>
      </w:tr>
    </w:tbl>
    <w:p w14:paraId="13067411" w14:textId="6EEBFED2" w:rsidR="006A25CC" w:rsidRDefault="006A25CC" w:rsidP="006A25CC">
      <w:pPr>
        <w:pStyle w:val="Beskrivning"/>
        <w:keepNext/>
      </w:pPr>
      <w:r>
        <w:t xml:space="preserve">Tabell </w:t>
      </w:r>
      <w:r w:rsidR="00153F83">
        <w:fldChar w:fldCharType="begin"/>
      </w:r>
      <w:r w:rsidR="00153F83">
        <w:instrText xml:space="preserve"> SEQ Tabell \* ARABIC </w:instrText>
      </w:r>
      <w:r w:rsidR="00153F83">
        <w:fldChar w:fldCharType="separate"/>
      </w:r>
      <w:r>
        <w:rPr>
          <w:noProof/>
        </w:rPr>
        <w:t>1</w:t>
      </w:r>
      <w:r w:rsidR="00153F83">
        <w:rPr>
          <w:noProof/>
        </w:rPr>
        <w:fldChar w:fldCharType="end"/>
      </w:r>
      <w:r>
        <w:t xml:space="preserve"> Resultat ger Riskklass i nästa tabell</w:t>
      </w:r>
      <w:r w:rsidR="007767CF">
        <w:t xml:space="preserve">                                           </w:t>
      </w:r>
      <w:proofErr w:type="spellStart"/>
      <w:r w:rsidR="007767CF">
        <w:t>Tabell</w:t>
      </w:r>
      <w:proofErr w:type="spellEnd"/>
      <w:r w:rsidR="007767CF">
        <w:t xml:space="preserve"> 2 resultatet ger riskvärdering</w:t>
      </w:r>
    </w:p>
    <w:tbl>
      <w:tblPr>
        <w:tblStyle w:val="Tabellrutnt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68"/>
        <w:gridCol w:w="912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FA2D7F" w:rsidRPr="00124E06" w14:paraId="0A73D1D4" w14:textId="77777777" w:rsidTr="00FA2D7F">
        <w:tc>
          <w:tcPr>
            <w:tcW w:w="1068" w:type="dxa"/>
            <w:tcBorders>
              <w:top w:val="nil"/>
              <w:left w:val="nil"/>
            </w:tcBorders>
          </w:tcPr>
          <w:p w14:paraId="19016EF1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09C3BA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Allvarlig-hetsgrad</w:t>
            </w:r>
          </w:p>
        </w:tc>
        <w:tc>
          <w:tcPr>
            <w:tcW w:w="912" w:type="dxa"/>
            <w:shd w:val="clear" w:color="auto" w:fill="C0C0C0"/>
          </w:tcPr>
          <w:p w14:paraId="7CA6AEE7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</w:tc>
        <w:tc>
          <w:tcPr>
            <w:tcW w:w="900" w:type="dxa"/>
            <w:shd w:val="clear" w:color="auto" w:fill="C0C0C0"/>
          </w:tcPr>
          <w:p w14:paraId="2190C92F" w14:textId="77777777" w:rsidR="00FA2D7F" w:rsidRPr="00124E06" w:rsidRDefault="00FA2D7F" w:rsidP="00FA2D7F">
            <w:pPr>
              <w:spacing w:line="240" w:lineRule="auto"/>
              <w:ind w:right="-288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Medel</w:t>
            </w:r>
          </w:p>
        </w:tc>
        <w:tc>
          <w:tcPr>
            <w:tcW w:w="900" w:type="dxa"/>
            <w:shd w:val="clear" w:color="auto" w:fill="C0C0C0"/>
          </w:tcPr>
          <w:p w14:paraId="4A82CDE4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Hög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14:paraId="1721780D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</w:tcPr>
          <w:p w14:paraId="7A07447D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DB7157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Risk-klass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97C8E3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  <w:p w14:paraId="1E025B5F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781A1C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8E92C5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Medel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A146F0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Hög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2B47F2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D7F" w:rsidRPr="00124E06" w14:paraId="1FEE674F" w14:textId="77777777" w:rsidTr="000D42A9">
        <w:trPr>
          <w:trHeight w:val="170"/>
        </w:trPr>
        <w:tc>
          <w:tcPr>
            <w:tcW w:w="1068" w:type="dxa"/>
            <w:shd w:val="clear" w:color="auto" w:fill="B3B3B3"/>
          </w:tcPr>
          <w:p w14:paraId="18456D5D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</w:tc>
        <w:tc>
          <w:tcPr>
            <w:tcW w:w="912" w:type="dxa"/>
            <w:shd w:val="clear" w:color="auto" w:fill="99CC00"/>
          </w:tcPr>
          <w:p w14:paraId="3A8136DE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</w:tc>
        <w:tc>
          <w:tcPr>
            <w:tcW w:w="900" w:type="dxa"/>
            <w:shd w:val="clear" w:color="auto" w:fill="99CC00"/>
          </w:tcPr>
          <w:p w14:paraId="0A22B154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</w:tc>
        <w:tc>
          <w:tcPr>
            <w:tcW w:w="900" w:type="dxa"/>
            <w:shd w:val="clear" w:color="auto" w:fill="FFFF00"/>
          </w:tcPr>
          <w:p w14:paraId="6FF98C59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 xml:space="preserve">Medel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38A324F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B050"/>
          </w:tcPr>
          <w:p w14:paraId="77B8E3D4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0B0921C6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 xml:space="preserve">Medel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14:paraId="78614FD0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14:paraId="483FE92E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E1650C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D7F" w:rsidRPr="00124E06" w14:paraId="28880C15" w14:textId="77777777" w:rsidTr="000D42A9">
        <w:tc>
          <w:tcPr>
            <w:tcW w:w="1068" w:type="dxa"/>
            <w:shd w:val="clear" w:color="auto" w:fill="B3B3B3"/>
          </w:tcPr>
          <w:p w14:paraId="17FE1566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Medel</w:t>
            </w:r>
          </w:p>
        </w:tc>
        <w:tc>
          <w:tcPr>
            <w:tcW w:w="912" w:type="dxa"/>
            <w:shd w:val="clear" w:color="auto" w:fill="99CC00"/>
          </w:tcPr>
          <w:p w14:paraId="0987996A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</w:tc>
        <w:tc>
          <w:tcPr>
            <w:tcW w:w="900" w:type="dxa"/>
            <w:shd w:val="clear" w:color="auto" w:fill="FFFF00"/>
          </w:tcPr>
          <w:p w14:paraId="32152331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Medel</w:t>
            </w:r>
          </w:p>
        </w:tc>
        <w:tc>
          <w:tcPr>
            <w:tcW w:w="900" w:type="dxa"/>
            <w:shd w:val="clear" w:color="auto" w:fill="FF0000"/>
          </w:tcPr>
          <w:p w14:paraId="6FF3E4AA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color w:val="FFFFFF"/>
                <w:sz w:val="20"/>
                <w:szCs w:val="20"/>
              </w:rPr>
              <w:t>Hög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A98541A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00"/>
          </w:tcPr>
          <w:p w14:paraId="40DF5D82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Medel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14:paraId="54132C00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color w:val="FFFFFF"/>
                <w:sz w:val="20"/>
                <w:szCs w:val="20"/>
              </w:rPr>
              <w:t>Hög</w:t>
            </w:r>
            <w:r w:rsidRPr="00124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7E8BEBCA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Medel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14:paraId="58E1A4E2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Låg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7F5FB8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D7F" w:rsidRPr="00124E06" w14:paraId="0E44B8FF" w14:textId="77777777" w:rsidTr="000D42A9">
        <w:trPr>
          <w:gridAfter w:val="1"/>
          <w:wAfter w:w="900" w:type="dxa"/>
        </w:trPr>
        <w:tc>
          <w:tcPr>
            <w:tcW w:w="1068" w:type="dxa"/>
            <w:shd w:val="clear" w:color="auto" w:fill="B3B3B3"/>
          </w:tcPr>
          <w:p w14:paraId="06444D3C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Hög</w:t>
            </w:r>
          </w:p>
        </w:tc>
        <w:tc>
          <w:tcPr>
            <w:tcW w:w="912" w:type="dxa"/>
            <w:shd w:val="clear" w:color="auto" w:fill="FFFF00"/>
          </w:tcPr>
          <w:p w14:paraId="0553B4D7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 xml:space="preserve">Medel </w:t>
            </w:r>
          </w:p>
        </w:tc>
        <w:tc>
          <w:tcPr>
            <w:tcW w:w="900" w:type="dxa"/>
            <w:shd w:val="clear" w:color="auto" w:fill="FF0000"/>
          </w:tcPr>
          <w:p w14:paraId="774D5EDD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color w:val="FFFFFF"/>
                <w:sz w:val="20"/>
                <w:szCs w:val="20"/>
              </w:rPr>
              <w:t>Hög</w:t>
            </w:r>
          </w:p>
        </w:tc>
        <w:tc>
          <w:tcPr>
            <w:tcW w:w="900" w:type="dxa"/>
            <w:shd w:val="clear" w:color="auto" w:fill="FF0000"/>
          </w:tcPr>
          <w:p w14:paraId="6E3D3E6A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color w:val="FFFFFF"/>
                <w:sz w:val="20"/>
                <w:szCs w:val="20"/>
              </w:rPr>
              <w:t>Hög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E906BB5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0000"/>
          </w:tcPr>
          <w:p w14:paraId="4580DAB1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Hög</w:t>
            </w:r>
          </w:p>
        </w:tc>
        <w:tc>
          <w:tcPr>
            <w:tcW w:w="900" w:type="dxa"/>
            <w:shd w:val="clear" w:color="auto" w:fill="FF0000"/>
          </w:tcPr>
          <w:p w14:paraId="7B528D44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color w:val="FFFFFF"/>
                <w:sz w:val="20"/>
                <w:szCs w:val="20"/>
              </w:rPr>
              <w:t>Hög</w:t>
            </w:r>
          </w:p>
        </w:tc>
        <w:tc>
          <w:tcPr>
            <w:tcW w:w="900" w:type="dxa"/>
            <w:shd w:val="clear" w:color="auto" w:fill="FF0000"/>
          </w:tcPr>
          <w:p w14:paraId="29026928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color w:val="FFFFFF"/>
                <w:sz w:val="20"/>
                <w:szCs w:val="20"/>
              </w:rPr>
              <w:t>Hög</w:t>
            </w:r>
            <w:r w:rsidRPr="00124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00"/>
          </w:tcPr>
          <w:p w14:paraId="5C88FC52" w14:textId="77777777" w:rsidR="00FA2D7F" w:rsidRPr="00124E06" w:rsidRDefault="00FA2D7F" w:rsidP="00FA2D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E06">
              <w:rPr>
                <w:rFonts w:ascii="Times New Roman" w:hAnsi="Times New Roman"/>
                <w:sz w:val="20"/>
                <w:szCs w:val="20"/>
              </w:rPr>
              <w:t>Medel</w:t>
            </w:r>
          </w:p>
        </w:tc>
      </w:tr>
    </w:tbl>
    <w:p w14:paraId="55B64D45" w14:textId="77777777" w:rsidR="00FA2D7F" w:rsidRDefault="00FA2D7F"/>
    <w:p w14:paraId="26D9FBF0" w14:textId="7AFCF275" w:rsidR="00FA2D7F" w:rsidRDefault="007767CF">
      <w:r>
        <w:t>2</w:t>
      </w:r>
    </w:p>
    <w:p w14:paraId="7F96BFC3" w14:textId="77777777" w:rsidR="00FA2D7F" w:rsidRDefault="00FA2D7F"/>
    <w:p w14:paraId="5A46C141" w14:textId="77777777" w:rsidR="00FA2D7F" w:rsidRDefault="00FA2D7F"/>
    <w:p w14:paraId="3CCFF5C0" w14:textId="1381622F" w:rsidR="0021344C" w:rsidRPr="00DD0FE3" w:rsidRDefault="00BE01E8" w:rsidP="00DD0FE3">
      <w:pPr>
        <w:numPr>
          <w:ilvl w:val="0"/>
          <w:numId w:val="9"/>
        </w:numPr>
      </w:pPr>
      <w:r w:rsidRPr="00DD0FE3">
        <w:t xml:space="preserve">Första kolumnen ger resultat på Allvarlighetsgrad och Sannolikhet </w:t>
      </w:r>
    </w:p>
    <w:p w14:paraId="11139C65" w14:textId="77777777" w:rsidR="0021344C" w:rsidRPr="00DD0FE3" w:rsidRDefault="00BE01E8" w:rsidP="00DD0FE3">
      <w:pPr>
        <w:numPr>
          <w:ilvl w:val="0"/>
          <w:numId w:val="9"/>
        </w:numPr>
      </w:pPr>
      <w:r w:rsidRPr="00DD0FE3">
        <w:t>Utfallet förs över i nästa kolumn Riskklass och där görs en bedömning av Upptäcksmöjlighet.</w:t>
      </w:r>
    </w:p>
    <w:p w14:paraId="386399C5" w14:textId="77777777" w:rsidR="0021344C" w:rsidRPr="00DD0FE3" w:rsidRDefault="00BE01E8" w:rsidP="00DD0FE3">
      <w:pPr>
        <w:numPr>
          <w:ilvl w:val="0"/>
          <w:numId w:val="9"/>
        </w:numPr>
      </w:pPr>
      <w:r w:rsidRPr="00DD0FE3">
        <w:t>I kolumn 2 ges risken.</w:t>
      </w:r>
    </w:p>
    <w:p w14:paraId="600EF48E" w14:textId="77777777" w:rsidR="0021344C" w:rsidRPr="00DD0FE3" w:rsidRDefault="00BE01E8" w:rsidP="00DD0FE3">
      <w:pPr>
        <w:numPr>
          <w:ilvl w:val="0"/>
          <w:numId w:val="9"/>
        </w:numPr>
      </w:pPr>
      <w:r w:rsidRPr="00DD0FE3">
        <w:t>Resultatet dokumenteras sedan i riskdokumentet.</w:t>
      </w:r>
    </w:p>
    <w:p w14:paraId="38C8CB32" w14:textId="77777777" w:rsidR="0021344C" w:rsidRPr="00DD0FE3" w:rsidRDefault="00BE01E8" w:rsidP="00DD0FE3">
      <w:pPr>
        <w:numPr>
          <w:ilvl w:val="0"/>
          <w:numId w:val="9"/>
        </w:numPr>
      </w:pPr>
      <w:r w:rsidRPr="00DD0FE3">
        <w:t>Bedöms risken som oacceptabel tas åtgärd fram.</w:t>
      </w:r>
    </w:p>
    <w:p w14:paraId="72FDBDEC" w14:textId="77777777" w:rsidR="00616282" w:rsidRDefault="00616282"/>
    <w:p w14:paraId="4DCFECAB" w14:textId="77777777" w:rsidR="008A4048" w:rsidRPr="0070153D" w:rsidRDefault="008A4048" w:rsidP="0070153D">
      <w:pPr>
        <w:spacing w:line="240" w:lineRule="auto"/>
        <w:rPr>
          <w:sz w:val="12"/>
        </w:rPr>
        <w:sectPr w:rsidR="008A4048" w:rsidRPr="0070153D" w:rsidSect="00CE54F2">
          <w:headerReference w:type="default" r:id="rId13"/>
          <w:footerReference w:type="default" r:id="rId14"/>
          <w:type w:val="continuous"/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20C9F57C" w14:textId="56292C00" w:rsidR="00157F6C" w:rsidRDefault="00157F6C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6D8B41ED" w14:textId="77777777" w:rsidR="00157F6C" w:rsidRDefault="00157F6C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13191DB0" w14:textId="77777777" w:rsidR="00157F6C" w:rsidRDefault="00157F6C" w:rsidP="00124E06">
      <w:pPr>
        <w:tabs>
          <w:tab w:val="left" w:pos="4678"/>
        </w:tabs>
        <w:spacing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86"/>
        <w:gridCol w:w="957"/>
        <w:gridCol w:w="992"/>
        <w:gridCol w:w="993"/>
        <w:gridCol w:w="1275"/>
        <w:gridCol w:w="2977"/>
        <w:gridCol w:w="1418"/>
        <w:gridCol w:w="992"/>
        <w:gridCol w:w="1282"/>
      </w:tblGrid>
      <w:tr w:rsidR="00157F6C" w:rsidRPr="00582D28" w14:paraId="318FDAC1" w14:textId="77777777" w:rsidTr="00FA2D7F">
        <w:trPr>
          <w:trHeight w:val="347"/>
        </w:trPr>
        <w:tc>
          <w:tcPr>
            <w:tcW w:w="2268" w:type="dxa"/>
            <w:vMerge w:val="restart"/>
            <w:shd w:val="pct10" w:color="auto" w:fill="auto"/>
          </w:tcPr>
          <w:p w14:paraId="07FFAB02" w14:textId="77777777" w:rsidR="00157F6C" w:rsidRPr="00582D28" w:rsidRDefault="00157F6C" w:rsidP="00FA2D7F">
            <w:pPr>
              <w:pStyle w:val="Sidhuvud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Risk</w:t>
            </w:r>
            <w:r>
              <w:rPr>
                <w:rFonts w:cs="Arial"/>
                <w:szCs w:val="22"/>
              </w:rPr>
              <w:t>identifiering (riskfaktor)</w:t>
            </w:r>
          </w:p>
        </w:tc>
        <w:tc>
          <w:tcPr>
            <w:tcW w:w="3828" w:type="dxa"/>
            <w:gridSpan w:val="4"/>
            <w:shd w:val="pct10" w:color="auto" w:fill="auto"/>
          </w:tcPr>
          <w:p w14:paraId="76501802" w14:textId="308E74D2" w:rsidR="00157F6C" w:rsidRPr="00582D28" w:rsidRDefault="003E533E" w:rsidP="00FA2D7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Riskanalys (hög</w:t>
            </w:r>
            <w:r w:rsidR="00157F6C">
              <w:rPr>
                <w:rFonts w:cs="Arial"/>
                <w:szCs w:val="22"/>
              </w:rPr>
              <w:t>, medel, låg)</w:t>
            </w:r>
          </w:p>
        </w:tc>
        <w:tc>
          <w:tcPr>
            <w:tcW w:w="1275" w:type="dxa"/>
            <w:vMerge w:val="restart"/>
            <w:shd w:val="pct10" w:color="auto" w:fill="auto"/>
          </w:tcPr>
          <w:p w14:paraId="79B5EBF9" w14:textId="77777777" w:rsidR="00157F6C" w:rsidRDefault="00157F6C" w:rsidP="00FA2D7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Risk-</w:t>
            </w:r>
          </w:p>
          <w:p w14:paraId="532ABB59" w14:textId="77777777" w:rsidR="00157F6C" w:rsidRDefault="00157F6C" w:rsidP="00FA2D7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värdering</w:t>
            </w:r>
          </w:p>
          <w:p w14:paraId="296223F8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(prioritera)</w:t>
            </w:r>
          </w:p>
        </w:tc>
        <w:tc>
          <w:tcPr>
            <w:tcW w:w="2977" w:type="dxa"/>
            <w:vMerge w:val="restart"/>
            <w:shd w:val="pct10" w:color="auto" w:fill="auto"/>
          </w:tcPr>
          <w:p w14:paraId="350AA461" w14:textId="78492106" w:rsidR="00157F6C" w:rsidRPr="00582D28" w:rsidRDefault="003E533E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Skyddsåtgärd/Anmärkning</w:t>
            </w:r>
          </w:p>
        </w:tc>
        <w:tc>
          <w:tcPr>
            <w:tcW w:w="1418" w:type="dxa"/>
            <w:vMerge w:val="restart"/>
            <w:shd w:val="pct10" w:color="auto" w:fill="auto"/>
          </w:tcPr>
          <w:p w14:paraId="7450FB6C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Bedömning</w:t>
            </w:r>
            <w:r>
              <w:rPr>
                <w:rFonts w:cs="Arial"/>
                <w:szCs w:val="22"/>
              </w:rPr>
              <w:t xml:space="preserve"> </w:t>
            </w:r>
            <w:r w:rsidRPr="00582D28">
              <w:rPr>
                <w:rFonts w:cs="Arial"/>
                <w:szCs w:val="22"/>
              </w:rPr>
              <w:t>efter åtgärd</w:t>
            </w:r>
          </w:p>
        </w:tc>
        <w:tc>
          <w:tcPr>
            <w:tcW w:w="992" w:type="dxa"/>
            <w:vMerge w:val="restart"/>
            <w:shd w:val="pct10" w:color="auto" w:fill="auto"/>
          </w:tcPr>
          <w:p w14:paraId="61CA446F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Ansvar</w:t>
            </w:r>
          </w:p>
        </w:tc>
        <w:tc>
          <w:tcPr>
            <w:tcW w:w="1282" w:type="dxa"/>
            <w:vMerge w:val="restart"/>
            <w:shd w:val="pct10" w:color="auto" w:fill="auto"/>
          </w:tcPr>
          <w:p w14:paraId="27B04D3D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Färdig/ uppföljning</w:t>
            </w:r>
          </w:p>
        </w:tc>
      </w:tr>
      <w:tr w:rsidR="00157F6C" w:rsidRPr="00582D28" w14:paraId="0C94BC7D" w14:textId="77777777" w:rsidTr="00FA2D7F">
        <w:trPr>
          <w:trHeight w:val="346"/>
        </w:trPr>
        <w:tc>
          <w:tcPr>
            <w:tcW w:w="2268" w:type="dxa"/>
            <w:vMerge/>
            <w:shd w:val="pct10" w:color="auto" w:fill="auto"/>
          </w:tcPr>
          <w:p w14:paraId="76C7DD6D" w14:textId="77777777" w:rsidR="00157F6C" w:rsidRPr="00582D28" w:rsidRDefault="00157F6C" w:rsidP="00FA2D7F">
            <w:pPr>
              <w:pStyle w:val="Sidhuvud"/>
              <w:rPr>
                <w:rFonts w:cs="Arial"/>
                <w:szCs w:val="22"/>
              </w:rPr>
            </w:pPr>
          </w:p>
        </w:tc>
        <w:tc>
          <w:tcPr>
            <w:tcW w:w="886" w:type="dxa"/>
            <w:shd w:val="pct10" w:color="auto" w:fill="auto"/>
          </w:tcPr>
          <w:p w14:paraId="6C868B17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Allvar</w:t>
            </w:r>
            <w:r>
              <w:rPr>
                <w:rFonts w:cs="Arial"/>
                <w:sz w:val="18"/>
                <w:szCs w:val="18"/>
              </w:rPr>
              <w:t>-</w:t>
            </w:r>
            <w:proofErr w:type="spellStart"/>
            <w:r>
              <w:rPr>
                <w:rFonts w:cs="Arial"/>
                <w:sz w:val="18"/>
                <w:szCs w:val="18"/>
              </w:rPr>
              <w:t>lighet</w:t>
            </w:r>
            <w:proofErr w:type="spellEnd"/>
          </w:p>
        </w:tc>
        <w:tc>
          <w:tcPr>
            <w:tcW w:w="957" w:type="dxa"/>
            <w:shd w:val="pct10" w:color="auto" w:fill="auto"/>
          </w:tcPr>
          <w:p w14:paraId="0092F229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proofErr w:type="spellStart"/>
            <w:r w:rsidRPr="00CF2449">
              <w:rPr>
                <w:rFonts w:cs="Arial"/>
                <w:sz w:val="18"/>
                <w:szCs w:val="18"/>
              </w:rPr>
              <w:t>Sanno</w:t>
            </w:r>
            <w:proofErr w:type="spellEnd"/>
            <w:r>
              <w:rPr>
                <w:rFonts w:cs="Arial"/>
                <w:sz w:val="18"/>
                <w:szCs w:val="18"/>
              </w:rPr>
              <w:t>-likhet</w:t>
            </w:r>
          </w:p>
        </w:tc>
        <w:tc>
          <w:tcPr>
            <w:tcW w:w="992" w:type="dxa"/>
            <w:shd w:val="pct10" w:color="auto" w:fill="auto"/>
          </w:tcPr>
          <w:p w14:paraId="2060CBAA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Risk-klass</w:t>
            </w:r>
          </w:p>
        </w:tc>
        <w:tc>
          <w:tcPr>
            <w:tcW w:w="993" w:type="dxa"/>
            <w:shd w:val="pct10" w:color="auto" w:fill="auto"/>
          </w:tcPr>
          <w:p w14:paraId="3C71F826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Upptäckts-möjlighet</w:t>
            </w:r>
          </w:p>
        </w:tc>
        <w:tc>
          <w:tcPr>
            <w:tcW w:w="1275" w:type="dxa"/>
            <w:vMerge/>
            <w:shd w:val="pct10" w:color="auto" w:fill="auto"/>
          </w:tcPr>
          <w:p w14:paraId="7B49A267" w14:textId="77777777" w:rsidR="00157F6C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Merge/>
            <w:shd w:val="pct10" w:color="auto" w:fill="auto"/>
          </w:tcPr>
          <w:p w14:paraId="52E854C9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8" w:type="dxa"/>
            <w:vMerge/>
            <w:shd w:val="pct10" w:color="auto" w:fill="auto"/>
          </w:tcPr>
          <w:p w14:paraId="3609772A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vMerge/>
            <w:shd w:val="pct10" w:color="auto" w:fill="auto"/>
          </w:tcPr>
          <w:p w14:paraId="242D5F6D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82" w:type="dxa"/>
            <w:vMerge/>
            <w:shd w:val="pct10" w:color="auto" w:fill="auto"/>
          </w:tcPr>
          <w:p w14:paraId="7BB291EA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</w:tr>
      <w:tr w:rsidR="00157F6C" w:rsidRPr="00582D28" w14:paraId="7CD8E4DB" w14:textId="77777777" w:rsidTr="00D33F98">
        <w:tc>
          <w:tcPr>
            <w:tcW w:w="2268" w:type="dxa"/>
          </w:tcPr>
          <w:p w14:paraId="410FD244" w14:textId="0D100BAE" w:rsidR="00157F6C" w:rsidRPr="00695477" w:rsidRDefault="00181FE2" w:rsidP="00695477">
            <w:pPr>
              <w:rPr>
                <w:szCs w:val="22"/>
              </w:rPr>
            </w:pPr>
            <w:r w:rsidRPr="00695477">
              <w:rPr>
                <w:szCs w:val="22"/>
              </w:rPr>
              <w:t>Halka</w:t>
            </w:r>
            <w:r w:rsidR="008D4ACA" w:rsidRPr="00695477">
              <w:rPr>
                <w:szCs w:val="22"/>
              </w:rPr>
              <w:t>/</w:t>
            </w:r>
            <w:r w:rsidRPr="00695477">
              <w:rPr>
                <w:szCs w:val="22"/>
              </w:rPr>
              <w:t>Ramla</w:t>
            </w:r>
            <w:r w:rsidR="008D4ACA" w:rsidRPr="00695477">
              <w:rPr>
                <w:szCs w:val="22"/>
              </w:rPr>
              <w:t xml:space="preserve"> vid entré</w:t>
            </w:r>
            <w:r w:rsidR="005C2966" w:rsidRPr="00695477">
              <w:rPr>
                <w:szCs w:val="22"/>
              </w:rPr>
              <w:t>dörr/altan</w:t>
            </w:r>
          </w:p>
        </w:tc>
        <w:tc>
          <w:tcPr>
            <w:tcW w:w="886" w:type="dxa"/>
            <w:shd w:val="clear" w:color="auto" w:fill="FFFF00"/>
          </w:tcPr>
          <w:p w14:paraId="17023FCA" w14:textId="1381532A" w:rsidR="00157F6C" w:rsidRPr="00582D28" w:rsidRDefault="00627717" w:rsidP="00FA2D7F">
            <w:pPr>
              <w:rPr>
                <w:szCs w:val="22"/>
              </w:rPr>
            </w:pPr>
            <w:r>
              <w:rPr>
                <w:szCs w:val="22"/>
              </w:rPr>
              <w:t>M</w:t>
            </w:r>
            <w:r w:rsidR="008D4ACA">
              <w:rPr>
                <w:szCs w:val="22"/>
              </w:rPr>
              <w:t>edel</w:t>
            </w:r>
          </w:p>
        </w:tc>
        <w:tc>
          <w:tcPr>
            <w:tcW w:w="957" w:type="dxa"/>
            <w:shd w:val="clear" w:color="auto" w:fill="92D050"/>
          </w:tcPr>
          <w:p w14:paraId="4C55EDFE" w14:textId="254FB069" w:rsidR="00157F6C" w:rsidRPr="00582D28" w:rsidRDefault="00627717" w:rsidP="00FA2D7F">
            <w:pPr>
              <w:rPr>
                <w:szCs w:val="22"/>
              </w:rPr>
            </w:pPr>
            <w:r>
              <w:rPr>
                <w:szCs w:val="22"/>
              </w:rPr>
              <w:t>L</w:t>
            </w:r>
            <w:r w:rsidR="006501E8">
              <w:rPr>
                <w:szCs w:val="22"/>
              </w:rPr>
              <w:t>åg</w:t>
            </w:r>
          </w:p>
        </w:tc>
        <w:tc>
          <w:tcPr>
            <w:tcW w:w="992" w:type="dxa"/>
            <w:shd w:val="clear" w:color="auto" w:fill="92D050"/>
          </w:tcPr>
          <w:p w14:paraId="1797F94D" w14:textId="7C33413E" w:rsidR="00157F6C" w:rsidRPr="00582D28" w:rsidRDefault="00627717" w:rsidP="00FA2D7F">
            <w:pPr>
              <w:rPr>
                <w:szCs w:val="22"/>
              </w:rPr>
            </w:pPr>
            <w:r>
              <w:rPr>
                <w:szCs w:val="22"/>
              </w:rPr>
              <w:t>L</w:t>
            </w:r>
            <w:r w:rsidR="006501E8">
              <w:rPr>
                <w:szCs w:val="22"/>
              </w:rPr>
              <w:t>åg</w:t>
            </w:r>
          </w:p>
        </w:tc>
        <w:tc>
          <w:tcPr>
            <w:tcW w:w="993" w:type="dxa"/>
            <w:shd w:val="clear" w:color="auto" w:fill="92D050"/>
          </w:tcPr>
          <w:p w14:paraId="3C43B226" w14:textId="6E63C2D8" w:rsidR="00157F6C" w:rsidRPr="00582D28" w:rsidRDefault="00627717" w:rsidP="00FA2D7F">
            <w:pPr>
              <w:rPr>
                <w:szCs w:val="22"/>
              </w:rPr>
            </w:pPr>
            <w:r>
              <w:rPr>
                <w:szCs w:val="22"/>
              </w:rPr>
              <w:t>L</w:t>
            </w:r>
            <w:r w:rsidR="006501E8">
              <w:rPr>
                <w:szCs w:val="22"/>
              </w:rPr>
              <w:t>åg</w:t>
            </w:r>
          </w:p>
        </w:tc>
        <w:tc>
          <w:tcPr>
            <w:tcW w:w="1275" w:type="dxa"/>
            <w:shd w:val="clear" w:color="auto" w:fill="FFFF00"/>
          </w:tcPr>
          <w:p w14:paraId="0C1637F8" w14:textId="4383680B" w:rsidR="00157F6C" w:rsidRPr="00582D28" w:rsidRDefault="00F53D52" w:rsidP="00FA2D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Medel</w:t>
            </w:r>
          </w:p>
        </w:tc>
        <w:tc>
          <w:tcPr>
            <w:tcW w:w="2977" w:type="dxa"/>
          </w:tcPr>
          <w:p w14:paraId="4B6DE89B" w14:textId="57B5A27D" w:rsidR="00147214" w:rsidRPr="00582D28" w:rsidRDefault="006E170B" w:rsidP="00D07F51">
            <w:pPr>
              <w:pStyle w:val="Sidhuvud"/>
              <w:jc w:val="center"/>
              <w:rPr>
                <w:szCs w:val="22"/>
              </w:rPr>
            </w:pPr>
            <w:r>
              <w:rPr>
                <w:szCs w:val="22"/>
              </w:rPr>
              <w:t>Salta, sanda och skotta vintertid</w:t>
            </w:r>
            <w:r w:rsidR="005C2966">
              <w:rPr>
                <w:szCs w:val="22"/>
              </w:rPr>
              <w:t>.</w:t>
            </w:r>
          </w:p>
        </w:tc>
        <w:tc>
          <w:tcPr>
            <w:tcW w:w="1418" w:type="dxa"/>
            <w:shd w:val="clear" w:color="auto" w:fill="FFFF00"/>
          </w:tcPr>
          <w:p w14:paraId="52814F09" w14:textId="4CE4AC83" w:rsidR="00157F6C" w:rsidRPr="00582D28" w:rsidRDefault="00D33F98" w:rsidP="00FA2D7F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Medel</w:t>
            </w:r>
          </w:p>
        </w:tc>
        <w:tc>
          <w:tcPr>
            <w:tcW w:w="992" w:type="dxa"/>
          </w:tcPr>
          <w:p w14:paraId="45C1E61C" w14:textId="5DAB0C81" w:rsidR="00157F6C" w:rsidRPr="00582D28" w:rsidRDefault="00157F6C" w:rsidP="00FA2D7F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  <w:tc>
          <w:tcPr>
            <w:tcW w:w="1282" w:type="dxa"/>
          </w:tcPr>
          <w:p w14:paraId="3AA591D8" w14:textId="083877F5" w:rsidR="00157F6C" w:rsidRPr="00582D28" w:rsidRDefault="00157F6C" w:rsidP="00FA2D7F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</w:tr>
      <w:tr w:rsidR="00157F6C" w:rsidRPr="00582D28" w14:paraId="2B438F68" w14:textId="77777777" w:rsidTr="00FA2D7F">
        <w:trPr>
          <w:trHeight w:val="347"/>
        </w:trPr>
        <w:tc>
          <w:tcPr>
            <w:tcW w:w="2268" w:type="dxa"/>
            <w:vMerge w:val="restart"/>
            <w:shd w:val="pct10" w:color="auto" w:fill="auto"/>
          </w:tcPr>
          <w:p w14:paraId="27D09A26" w14:textId="5C4C8726" w:rsidR="00157F6C" w:rsidRPr="00582D28" w:rsidRDefault="00157F6C" w:rsidP="00FA2D7F">
            <w:pPr>
              <w:pStyle w:val="Sidhuvud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Risk</w:t>
            </w:r>
            <w:r>
              <w:rPr>
                <w:rFonts w:cs="Arial"/>
                <w:szCs w:val="22"/>
              </w:rPr>
              <w:t>identifiering (riskfaktor)</w:t>
            </w:r>
          </w:p>
        </w:tc>
        <w:tc>
          <w:tcPr>
            <w:tcW w:w="3828" w:type="dxa"/>
            <w:gridSpan w:val="4"/>
            <w:shd w:val="pct10" w:color="auto" w:fill="auto"/>
          </w:tcPr>
          <w:p w14:paraId="08B66F90" w14:textId="6827DF1C" w:rsidR="00157F6C" w:rsidRPr="00582D28" w:rsidRDefault="003E533E" w:rsidP="00FA2D7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Riskanalys (hög</w:t>
            </w:r>
            <w:r w:rsidR="00157F6C">
              <w:rPr>
                <w:rFonts w:cs="Arial"/>
                <w:szCs w:val="22"/>
              </w:rPr>
              <w:t>, medel, låg)</w:t>
            </w:r>
          </w:p>
        </w:tc>
        <w:tc>
          <w:tcPr>
            <w:tcW w:w="1275" w:type="dxa"/>
            <w:vMerge w:val="restart"/>
            <w:shd w:val="pct10" w:color="auto" w:fill="auto"/>
          </w:tcPr>
          <w:p w14:paraId="59E28CED" w14:textId="77777777" w:rsidR="00157F6C" w:rsidRDefault="00157F6C" w:rsidP="00FA2D7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Risk-</w:t>
            </w:r>
          </w:p>
          <w:p w14:paraId="634540FA" w14:textId="77777777" w:rsidR="00157F6C" w:rsidRDefault="00157F6C" w:rsidP="00FA2D7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värdering</w:t>
            </w:r>
          </w:p>
          <w:p w14:paraId="72DAB1B3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(prioritera)</w:t>
            </w:r>
          </w:p>
        </w:tc>
        <w:tc>
          <w:tcPr>
            <w:tcW w:w="2977" w:type="dxa"/>
            <w:vMerge w:val="restart"/>
            <w:shd w:val="pct10" w:color="auto" w:fill="auto"/>
          </w:tcPr>
          <w:p w14:paraId="4AE01C09" w14:textId="67A39E54" w:rsidR="00157F6C" w:rsidRPr="00582D28" w:rsidRDefault="003E533E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Skyddsåtgärd/Anmärkning</w:t>
            </w:r>
          </w:p>
        </w:tc>
        <w:tc>
          <w:tcPr>
            <w:tcW w:w="1418" w:type="dxa"/>
            <w:vMerge w:val="restart"/>
            <w:shd w:val="pct10" w:color="auto" w:fill="auto"/>
          </w:tcPr>
          <w:p w14:paraId="12A0506D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Bedömning</w:t>
            </w:r>
            <w:r>
              <w:rPr>
                <w:rFonts w:cs="Arial"/>
                <w:szCs w:val="22"/>
              </w:rPr>
              <w:t xml:space="preserve"> </w:t>
            </w:r>
            <w:r w:rsidRPr="00582D28">
              <w:rPr>
                <w:rFonts w:cs="Arial"/>
                <w:szCs w:val="22"/>
              </w:rPr>
              <w:t>efter åtgärd</w:t>
            </w:r>
          </w:p>
        </w:tc>
        <w:tc>
          <w:tcPr>
            <w:tcW w:w="992" w:type="dxa"/>
            <w:vMerge w:val="restart"/>
            <w:shd w:val="pct10" w:color="auto" w:fill="auto"/>
          </w:tcPr>
          <w:p w14:paraId="2B3A2031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Ansvar</w:t>
            </w:r>
          </w:p>
        </w:tc>
        <w:tc>
          <w:tcPr>
            <w:tcW w:w="1282" w:type="dxa"/>
            <w:vMerge w:val="restart"/>
            <w:shd w:val="pct10" w:color="auto" w:fill="auto"/>
          </w:tcPr>
          <w:p w14:paraId="6FF1D349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Färdig/ uppföljning</w:t>
            </w:r>
          </w:p>
        </w:tc>
      </w:tr>
      <w:tr w:rsidR="00157F6C" w:rsidRPr="00582D28" w14:paraId="43FD2CC7" w14:textId="77777777" w:rsidTr="00FA2D7F">
        <w:trPr>
          <w:trHeight w:val="346"/>
        </w:trPr>
        <w:tc>
          <w:tcPr>
            <w:tcW w:w="2268" w:type="dxa"/>
            <w:vMerge/>
            <w:shd w:val="pct10" w:color="auto" w:fill="auto"/>
          </w:tcPr>
          <w:p w14:paraId="59E1543C" w14:textId="77777777" w:rsidR="00157F6C" w:rsidRPr="00582D28" w:rsidRDefault="00157F6C" w:rsidP="00FA2D7F">
            <w:pPr>
              <w:pStyle w:val="Sidhuvud"/>
              <w:rPr>
                <w:rFonts w:cs="Arial"/>
                <w:szCs w:val="22"/>
              </w:rPr>
            </w:pPr>
          </w:p>
        </w:tc>
        <w:tc>
          <w:tcPr>
            <w:tcW w:w="886" w:type="dxa"/>
            <w:shd w:val="pct10" w:color="auto" w:fill="auto"/>
          </w:tcPr>
          <w:p w14:paraId="34695844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Allvar</w:t>
            </w:r>
            <w:r>
              <w:rPr>
                <w:rFonts w:cs="Arial"/>
                <w:sz w:val="18"/>
                <w:szCs w:val="18"/>
              </w:rPr>
              <w:t>-</w:t>
            </w:r>
            <w:proofErr w:type="spellStart"/>
            <w:r>
              <w:rPr>
                <w:rFonts w:cs="Arial"/>
                <w:sz w:val="18"/>
                <w:szCs w:val="18"/>
              </w:rPr>
              <w:t>lighet</w:t>
            </w:r>
            <w:proofErr w:type="spellEnd"/>
          </w:p>
        </w:tc>
        <w:tc>
          <w:tcPr>
            <w:tcW w:w="957" w:type="dxa"/>
            <w:shd w:val="pct10" w:color="auto" w:fill="auto"/>
          </w:tcPr>
          <w:p w14:paraId="486BF3B5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proofErr w:type="spellStart"/>
            <w:r w:rsidRPr="00CF2449">
              <w:rPr>
                <w:rFonts w:cs="Arial"/>
                <w:sz w:val="18"/>
                <w:szCs w:val="18"/>
              </w:rPr>
              <w:t>Sanno</w:t>
            </w:r>
            <w:proofErr w:type="spellEnd"/>
            <w:r>
              <w:rPr>
                <w:rFonts w:cs="Arial"/>
                <w:sz w:val="18"/>
                <w:szCs w:val="18"/>
              </w:rPr>
              <w:t>-likhet</w:t>
            </w:r>
          </w:p>
        </w:tc>
        <w:tc>
          <w:tcPr>
            <w:tcW w:w="992" w:type="dxa"/>
            <w:shd w:val="pct10" w:color="auto" w:fill="auto"/>
          </w:tcPr>
          <w:p w14:paraId="707139C6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Risk-klass</w:t>
            </w:r>
          </w:p>
        </w:tc>
        <w:tc>
          <w:tcPr>
            <w:tcW w:w="993" w:type="dxa"/>
            <w:shd w:val="pct10" w:color="auto" w:fill="auto"/>
          </w:tcPr>
          <w:p w14:paraId="42C244A9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Upptäckts-möjlighet</w:t>
            </w:r>
          </w:p>
        </w:tc>
        <w:tc>
          <w:tcPr>
            <w:tcW w:w="1275" w:type="dxa"/>
            <w:vMerge/>
            <w:shd w:val="pct10" w:color="auto" w:fill="auto"/>
          </w:tcPr>
          <w:p w14:paraId="31D0D83E" w14:textId="77777777" w:rsidR="00157F6C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Merge/>
            <w:shd w:val="pct10" w:color="auto" w:fill="auto"/>
          </w:tcPr>
          <w:p w14:paraId="34049BFD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8" w:type="dxa"/>
            <w:vMerge/>
            <w:shd w:val="pct10" w:color="auto" w:fill="auto"/>
          </w:tcPr>
          <w:p w14:paraId="2FE10E1B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vMerge/>
            <w:shd w:val="pct10" w:color="auto" w:fill="auto"/>
          </w:tcPr>
          <w:p w14:paraId="67E6E970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82" w:type="dxa"/>
            <w:vMerge/>
            <w:shd w:val="pct10" w:color="auto" w:fill="auto"/>
          </w:tcPr>
          <w:p w14:paraId="20966068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</w:tr>
      <w:tr w:rsidR="00157F6C" w:rsidRPr="00582D28" w14:paraId="1E2EEACD" w14:textId="77777777" w:rsidTr="00D33F98">
        <w:tc>
          <w:tcPr>
            <w:tcW w:w="2268" w:type="dxa"/>
          </w:tcPr>
          <w:p w14:paraId="62ABB491" w14:textId="7915294F" w:rsidR="00157F6C" w:rsidRPr="00582D28" w:rsidRDefault="00354194" w:rsidP="00FA2D7F">
            <w:pPr>
              <w:rPr>
                <w:szCs w:val="22"/>
              </w:rPr>
            </w:pPr>
            <w:r>
              <w:rPr>
                <w:szCs w:val="22"/>
              </w:rPr>
              <w:t>Elavbrott</w:t>
            </w:r>
          </w:p>
        </w:tc>
        <w:tc>
          <w:tcPr>
            <w:tcW w:w="886" w:type="dxa"/>
            <w:shd w:val="clear" w:color="auto" w:fill="FFFF00"/>
          </w:tcPr>
          <w:p w14:paraId="703B1C8D" w14:textId="554C9697" w:rsidR="00157F6C" w:rsidRPr="00582D28" w:rsidRDefault="00627717" w:rsidP="00FA2D7F">
            <w:pPr>
              <w:rPr>
                <w:szCs w:val="22"/>
              </w:rPr>
            </w:pPr>
            <w:r>
              <w:rPr>
                <w:szCs w:val="22"/>
              </w:rPr>
              <w:t>Medel</w:t>
            </w:r>
          </w:p>
        </w:tc>
        <w:tc>
          <w:tcPr>
            <w:tcW w:w="957" w:type="dxa"/>
            <w:shd w:val="clear" w:color="auto" w:fill="92D050"/>
          </w:tcPr>
          <w:p w14:paraId="26C3536C" w14:textId="7674EBDB" w:rsidR="00157F6C" w:rsidRPr="00582D28" w:rsidRDefault="00627717" w:rsidP="00FA2D7F">
            <w:pPr>
              <w:rPr>
                <w:szCs w:val="22"/>
              </w:rPr>
            </w:pPr>
            <w:r>
              <w:rPr>
                <w:szCs w:val="22"/>
              </w:rPr>
              <w:t>Låg</w:t>
            </w:r>
          </w:p>
        </w:tc>
        <w:tc>
          <w:tcPr>
            <w:tcW w:w="992" w:type="dxa"/>
            <w:shd w:val="clear" w:color="auto" w:fill="92D050"/>
          </w:tcPr>
          <w:p w14:paraId="2E641600" w14:textId="3EB22F1C" w:rsidR="00157F6C" w:rsidRPr="00582D28" w:rsidRDefault="00627717" w:rsidP="00FA2D7F">
            <w:pPr>
              <w:rPr>
                <w:szCs w:val="22"/>
              </w:rPr>
            </w:pPr>
            <w:r>
              <w:rPr>
                <w:szCs w:val="22"/>
              </w:rPr>
              <w:t>Låg</w:t>
            </w:r>
          </w:p>
        </w:tc>
        <w:tc>
          <w:tcPr>
            <w:tcW w:w="993" w:type="dxa"/>
            <w:shd w:val="clear" w:color="auto" w:fill="FFFF00"/>
          </w:tcPr>
          <w:p w14:paraId="50ACC794" w14:textId="5980BD59" w:rsidR="00157F6C" w:rsidRPr="00582D28" w:rsidRDefault="00DF3246" w:rsidP="00FA2D7F">
            <w:pPr>
              <w:rPr>
                <w:szCs w:val="22"/>
              </w:rPr>
            </w:pPr>
            <w:r>
              <w:rPr>
                <w:szCs w:val="22"/>
              </w:rPr>
              <w:t>Medel</w:t>
            </w:r>
          </w:p>
        </w:tc>
        <w:tc>
          <w:tcPr>
            <w:tcW w:w="1275" w:type="dxa"/>
            <w:shd w:val="clear" w:color="auto" w:fill="92D050"/>
          </w:tcPr>
          <w:p w14:paraId="0F7160D8" w14:textId="5BD68D5D" w:rsidR="00157F6C" w:rsidRPr="00582D28" w:rsidRDefault="00305C58" w:rsidP="00FA2D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Låg</w:t>
            </w:r>
          </w:p>
        </w:tc>
        <w:tc>
          <w:tcPr>
            <w:tcW w:w="2977" w:type="dxa"/>
          </w:tcPr>
          <w:p w14:paraId="0B9CFD69" w14:textId="722FE822" w:rsidR="004C4C35" w:rsidRPr="003F7F35" w:rsidRDefault="003602C4" w:rsidP="00DC55D2">
            <w:pPr>
              <w:pStyle w:val="Sidhuvud"/>
              <w:rPr>
                <w:iCs/>
                <w:szCs w:val="22"/>
              </w:rPr>
            </w:pPr>
            <w:r>
              <w:rPr>
                <w:iCs/>
                <w:szCs w:val="22"/>
              </w:rPr>
              <w:t>Anläggningskännedom</w:t>
            </w:r>
            <w:r w:rsidR="009470F5">
              <w:rPr>
                <w:iCs/>
                <w:szCs w:val="22"/>
              </w:rPr>
              <w:t xml:space="preserve"> för enklare felsökning och åtgärd om felet ligger innanför grindarna.</w:t>
            </w:r>
          </w:p>
        </w:tc>
        <w:tc>
          <w:tcPr>
            <w:tcW w:w="1418" w:type="dxa"/>
            <w:shd w:val="clear" w:color="auto" w:fill="92D050"/>
          </w:tcPr>
          <w:p w14:paraId="20B26ECD" w14:textId="0FB92A80" w:rsidR="00157F6C" w:rsidRPr="00582D28" w:rsidRDefault="00D33F98" w:rsidP="00FA2D7F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Låg</w:t>
            </w:r>
          </w:p>
        </w:tc>
        <w:tc>
          <w:tcPr>
            <w:tcW w:w="992" w:type="dxa"/>
          </w:tcPr>
          <w:p w14:paraId="78517726" w14:textId="43D393DB" w:rsidR="00157F6C" w:rsidRPr="00582D28" w:rsidRDefault="00157F6C" w:rsidP="00DC55D2">
            <w:pPr>
              <w:tabs>
                <w:tab w:val="left" w:pos="497"/>
              </w:tabs>
              <w:rPr>
                <w:szCs w:val="22"/>
              </w:rPr>
            </w:pPr>
          </w:p>
        </w:tc>
        <w:tc>
          <w:tcPr>
            <w:tcW w:w="1282" w:type="dxa"/>
          </w:tcPr>
          <w:p w14:paraId="6854F459" w14:textId="3E043E37" w:rsidR="00157F6C" w:rsidRPr="00582D28" w:rsidRDefault="00157F6C" w:rsidP="00FA2D7F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</w:tr>
      <w:tr w:rsidR="00157F6C" w:rsidRPr="00582D28" w14:paraId="0E88F4E9" w14:textId="77777777" w:rsidTr="00FA2D7F">
        <w:trPr>
          <w:trHeight w:val="347"/>
        </w:trPr>
        <w:tc>
          <w:tcPr>
            <w:tcW w:w="2268" w:type="dxa"/>
            <w:vMerge w:val="restart"/>
            <w:shd w:val="pct10" w:color="auto" w:fill="auto"/>
          </w:tcPr>
          <w:p w14:paraId="57245DB2" w14:textId="77777777" w:rsidR="00157F6C" w:rsidRPr="00582D28" w:rsidRDefault="00157F6C" w:rsidP="00FA2D7F">
            <w:pPr>
              <w:pStyle w:val="Sidhuvud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Risk</w:t>
            </w:r>
            <w:r>
              <w:rPr>
                <w:rFonts w:cs="Arial"/>
                <w:szCs w:val="22"/>
              </w:rPr>
              <w:t>identifiering (riskfaktor)</w:t>
            </w:r>
          </w:p>
        </w:tc>
        <w:tc>
          <w:tcPr>
            <w:tcW w:w="3828" w:type="dxa"/>
            <w:gridSpan w:val="4"/>
            <w:shd w:val="pct10" w:color="auto" w:fill="auto"/>
          </w:tcPr>
          <w:p w14:paraId="292B4C0F" w14:textId="73C71AA3" w:rsidR="00157F6C" w:rsidRPr="00582D28" w:rsidRDefault="003E533E" w:rsidP="00FA2D7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Riskanalys (hög</w:t>
            </w:r>
            <w:r w:rsidR="00157F6C">
              <w:rPr>
                <w:rFonts w:cs="Arial"/>
                <w:szCs w:val="22"/>
              </w:rPr>
              <w:t>, medel, låg)</w:t>
            </w:r>
          </w:p>
        </w:tc>
        <w:tc>
          <w:tcPr>
            <w:tcW w:w="1275" w:type="dxa"/>
            <w:vMerge w:val="restart"/>
            <w:shd w:val="pct10" w:color="auto" w:fill="auto"/>
          </w:tcPr>
          <w:p w14:paraId="7D119F7B" w14:textId="77777777" w:rsidR="00157F6C" w:rsidRDefault="00157F6C" w:rsidP="00FA2D7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Risk-</w:t>
            </w:r>
          </w:p>
          <w:p w14:paraId="28202F31" w14:textId="77777777" w:rsidR="00157F6C" w:rsidRDefault="00157F6C" w:rsidP="00FA2D7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värdering</w:t>
            </w:r>
          </w:p>
          <w:p w14:paraId="75BF27DD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(prioritera)</w:t>
            </w:r>
          </w:p>
        </w:tc>
        <w:tc>
          <w:tcPr>
            <w:tcW w:w="2977" w:type="dxa"/>
            <w:vMerge w:val="restart"/>
            <w:shd w:val="pct10" w:color="auto" w:fill="auto"/>
          </w:tcPr>
          <w:p w14:paraId="41694AE9" w14:textId="26508787" w:rsidR="00157F6C" w:rsidRPr="00582D28" w:rsidRDefault="003E533E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Skyddsåtgärd/Anmärkning</w:t>
            </w:r>
          </w:p>
        </w:tc>
        <w:tc>
          <w:tcPr>
            <w:tcW w:w="1418" w:type="dxa"/>
            <w:vMerge w:val="restart"/>
            <w:shd w:val="pct10" w:color="auto" w:fill="auto"/>
          </w:tcPr>
          <w:p w14:paraId="7F6BAFC5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Bedömning</w:t>
            </w:r>
            <w:r>
              <w:rPr>
                <w:rFonts w:cs="Arial"/>
                <w:szCs w:val="22"/>
              </w:rPr>
              <w:t xml:space="preserve"> </w:t>
            </w:r>
            <w:r w:rsidRPr="00582D28">
              <w:rPr>
                <w:rFonts w:cs="Arial"/>
                <w:szCs w:val="22"/>
              </w:rPr>
              <w:t>efter åtgärd</w:t>
            </w:r>
          </w:p>
        </w:tc>
        <w:tc>
          <w:tcPr>
            <w:tcW w:w="992" w:type="dxa"/>
            <w:vMerge w:val="restart"/>
            <w:shd w:val="pct10" w:color="auto" w:fill="auto"/>
          </w:tcPr>
          <w:p w14:paraId="614324AE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Ansvar</w:t>
            </w:r>
          </w:p>
        </w:tc>
        <w:tc>
          <w:tcPr>
            <w:tcW w:w="1282" w:type="dxa"/>
            <w:vMerge w:val="restart"/>
            <w:shd w:val="pct10" w:color="auto" w:fill="auto"/>
          </w:tcPr>
          <w:p w14:paraId="67E31AD3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Färdig/ uppföljning</w:t>
            </w:r>
          </w:p>
        </w:tc>
      </w:tr>
      <w:tr w:rsidR="00157F6C" w:rsidRPr="00582D28" w14:paraId="3C7AEC72" w14:textId="77777777" w:rsidTr="00FA2D7F">
        <w:trPr>
          <w:trHeight w:val="346"/>
        </w:trPr>
        <w:tc>
          <w:tcPr>
            <w:tcW w:w="2268" w:type="dxa"/>
            <w:vMerge/>
            <w:shd w:val="pct10" w:color="auto" w:fill="auto"/>
          </w:tcPr>
          <w:p w14:paraId="37284378" w14:textId="77777777" w:rsidR="00157F6C" w:rsidRPr="00582D28" w:rsidRDefault="00157F6C" w:rsidP="00FA2D7F">
            <w:pPr>
              <w:pStyle w:val="Sidhuvud"/>
              <w:rPr>
                <w:rFonts w:cs="Arial"/>
                <w:szCs w:val="22"/>
              </w:rPr>
            </w:pPr>
          </w:p>
        </w:tc>
        <w:tc>
          <w:tcPr>
            <w:tcW w:w="886" w:type="dxa"/>
            <w:shd w:val="pct10" w:color="auto" w:fill="auto"/>
          </w:tcPr>
          <w:p w14:paraId="1EB12E9C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Allvar</w:t>
            </w:r>
            <w:r>
              <w:rPr>
                <w:rFonts w:cs="Arial"/>
                <w:sz w:val="18"/>
                <w:szCs w:val="18"/>
              </w:rPr>
              <w:t>-</w:t>
            </w:r>
            <w:proofErr w:type="spellStart"/>
            <w:r>
              <w:rPr>
                <w:rFonts w:cs="Arial"/>
                <w:sz w:val="18"/>
                <w:szCs w:val="18"/>
              </w:rPr>
              <w:t>lighet</w:t>
            </w:r>
            <w:proofErr w:type="spellEnd"/>
          </w:p>
        </w:tc>
        <w:tc>
          <w:tcPr>
            <w:tcW w:w="957" w:type="dxa"/>
            <w:shd w:val="pct10" w:color="auto" w:fill="auto"/>
          </w:tcPr>
          <w:p w14:paraId="0E55CC40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proofErr w:type="spellStart"/>
            <w:r w:rsidRPr="00CF2449">
              <w:rPr>
                <w:rFonts w:cs="Arial"/>
                <w:sz w:val="18"/>
                <w:szCs w:val="18"/>
              </w:rPr>
              <w:t>Sanno</w:t>
            </w:r>
            <w:proofErr w:type="spellEnd"/>
            <w:r>
              <w:rPr>
                <w:rFonts w:cs="Arial"/>
                <w:sz w:val="18"/>
                <w:szCs w:val="18"/>
              </w:rPr>
              <w:t>-likhet</w:t>
            </w:r>
          </w:p>
        </w:tc>
        <w:tc>
          <w:tcPr>
            <w:tcW w:w="992" w:type="dxa"/>
            <w:shd w:val="pct10" w:color="auto" w:fill="auto"/>
          </w:tcPr>
          <w:p w14:paraId="0C8961DC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Risk-klass</w:t>
            </w:r>
          </w:p>
        </w:tc>
        <w:tc>
          <w:tcPr>
            <w:tcW w:w="993" w:type="dxa"/>
            <w:shd w:val="pct10" w:color="auto" w:fill="auto"/>
          </w:tcPr>
          <w:p w14:paraId="0D7BE7A7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Upptäckts-möjlighet</w:t>
            </w:r>
          </w:p>
        </w:tc>
        <w:tc>
          <w:tcPr>
            <w:tcW w:w="1275" w:type="dxa"/>
            <w:vMerge/>
            <w:shd w:val="pct10" w:color="auto" w:fill="auto"/>
          </w:tcPr>
          <w:p w14:paraId="6572A405" w14:textId="77777777" w:rsidR="00157F6C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Merge/>
            <w:shd w:val="pct10" w:color="auto" w:fill="auto"/>
          </w:tcPr>
          <w:p w14:paraId="7A0B300D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8" w:type="dxa"/>
            <w:vMerge/>
            <w:shd w:val="pct10" w:color="auto" w:fill="auto"/>
          </w:tcPr>
          <w:p w14:paraId="1A3F5391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vMerge/>
            <w:shd w:val="pct10" w:color="auto" w:fill="auto"/>
          </w:tcPr>
          <w:p w14:paraId="0A75AA6F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82" w:type="dxa"/>
            <w:vMerge/>
            <w:shd w:val="pct10" w:color="auto" w:fill="auto"/>
          </w:tcPr>
          <w:p w14:paraId="5F18261C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</w:tr>
      <w:tr w:rsidR="00157F6C" w:rsidRPr="00582D28" w14:paraId="2DDEC2FD" w14:textId="77777777" w:rsidTr="00D33F98">
        <w:tc>
          <w:tcPr>
            <w:tcW w:w="2268" w:type="dxa"/>
          </w:tcPr>
          <w:p w14:paraId="52CD96F2" w14:textId="15C1A4E5" w:rsidR="00157F6C" w:rsidRPr="00582D28" w:rsidRDefault="00925089" w:rsidP="00293438">
            <w:r>
              <w:t>Vattenskada</w:t>
            </w:r>
            <w:r w:rsidR="00C67CF8">
              <w:t xml:space="preserve"> vid läckage</w:t>
            </w:r>
            <w:r w:rsidR="00280118">
              <w:t>.</w:t>
            </w:r>
          </w:p>
        </w:tc>
        <w:tc>
          <w:tcPr>
            <w:tcW w:w="886" w:type="dxa"/>
            <w:shd w:val="clear" w:color="auto" w:fill="FFFF00"/>
          </w:tcPr>
          <w:p w14:paraId="3424B155" w14:textId="1D2541B8" w:rsidR="00157F6C" w:rsidRPr="00582D28" w:rsidRDefault="00A9551B" w:rsidP="00FA2D7F">
            <w:pPr>
              <w:rPr>
                <w:szCs w:val="22"/>
              </w:rPr>
            </w:pPr>
            <w:r>
              <w:rPr>
                <w:szCs w:val="22"/>
              </w:rPr>
              <w:t>Medel</w:t>
            </w:r>
          </w:p>
        </w:tc>
        <w:tc>
          <w:tcPr>
            <w:tcW w:w="957" w:type="dxa"/>
            <w:shd w:val="clear" w:color="auto" w:fill="92D050"/>
          </w:tcPr>
          <w:p w14:paraId="7EB3E789" w14:textId="1612297A" w:rsidR="00157F6C" w:rsidRPr="00582D28" w:rsidRDefault="00A9551B" w:rsidP="00FA2D7F">
            <w:pPr>
              <w:rPr>
                <w:szCs w:val="22"/>
              </w:rPr>
            </w:pPr>
            <w:r>
              <w:rPr>
                <w:szCs w:val="22"/>
              </w:rPr>
              <w:t>Låg</w:t>
            </w:r>
          </w:p>
        </w:tc>
        <w:tc>
          <w:tcPr>
            <w:tcW w:w="992" w:type="dxa"/>
            <w:shd w:val="clear" w:color="auto" w:fill="92D050"/>
          </w:tcPr>
          <w:p w14:paraId="56C674EB" w14:textId="7D6787D0" w:rsidR="00157F6C" w:rsidRPr="00582D28" w:rsidRDefault="00A9551B" w:rsidP="00FA2D7F">
            <w:pPr>
              <w:rPr>
                <w:szCs w:val="22"/>
              </w:rPr>
            </w:pPr>
            <w:r>
              <w:rPr>
                <w:szCs w:val="22"/>
              </w:rPr>
              <w:t>Låg</w:t>
            </w:r>
          </w:p>
        </w:tc>
        <w:tc>
          <w:tcPr>
            <w:tcW w:w="993" w:type="dxa"/>
            <w:shd w:val="clear" w:color="auto" w:fill="FFFF00"/>
          </w:tcPr>
          <w:p w14:paraId="168048D8" w14:textId="351BBEE8" w:rsidR="00157F6C" w:rsidRPr="00582D28" w:rsidRDefault="00A9551B" w:rsidP="00FA2D7F">
            <w:pPr>
              <w:rPr>
                <w:szCs w:val="22"/>
              </w:rPr>
            </w:pPr>
            <w:r>
              <w:rPr>
                <w:szCs w:val="22"/>
              </w:rPr>
              <w:t>Medel</w:t>
            </w:r>
          </w:p>
        </w:tc>
        <w:tc>
          <w:tcPr>
            <w:tcW w:w="1275" w:type="dxa"/>
            <w:shd w:val="clear" w:color="auto" w:fill="92D050"/>
          </w:tcPr>
          <w:p w14:paraId="7990B27B" w14:textId="0EE07E14" w:rsidR="00157F6C" w:rsidRPr="00A420F4" w:rsidRDefault="00A9551B" w:rsidP="00A420F4">
            <w:pPr>
              <w:rPr>
                <w:szCs w:val="22"/>
              </w:rPr>
            </w:pPr>
            <w:r>
              <w:rPr>
                <w:szCs w:val="22"/>
              </w:rPr>
              <w:t>Låg</w:t>
            </w:r>
          </w:p>
        </w:tc>
        <w:tc>
          <w:tcPr>
            <w:tcW w:w="2977" w:type="dxa"/>
          </w:tcPr>
          <w:p w14:paraId="452191A0" w14:textId="2B9A58A5" w:rsidR="00293438" w:rsidRPr="00582D28" w:rsidRDefault="00C67CF8" w:rsidP="00293438">
            <w:pPr>
              <w:pStyle w:val="Sidhuvud"/>
              <w:rPr>
                <w:szCs w:val="22"/>
              </w:rPr>
            </w:pPr>
            <w:r>
              <w:rPr>
                <w:szCs w:val="22"/>
              </w:rPr>
              <w:t>Anläggningskännedom för snabb åtgärd</w:t>
            </w:r>
            <w:r w:rsidR="00280118">
              <w:rPr>
                <w:szCs w:val="22"/>
              </w:rPr>
              <w:t>.</w:t>
            </w:r>
          </w:p>
        </w:tc>
        <w:tc>
          <w:tcPr>
            <w:tcW w:w="1418" w:type="dxa"/>
            <w:shd w:val="clear" w:color="auto" w:fill="92D050"/>
          </w:tcPr>
          <w:p w14:paraId="33DC8AC8" w14:textId="1F5B0F75" w:rsidR="00157F6C" w:rsidRPr="00582D28" w:rsidRDefault="00D33F98" w:rsidP="00FA2D7F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Låg</w:t>
            </w:r>
          </w:p>
        </w:tc>
        <w:tc>
          <w:tcPr>
            <w:tcW w:w="992" w:type="dxa"/>
          </w:tcPr>
          <w:p w14:paraId="2EC4E476" w14:textId="7AC005B8" w:rsidR="00157F6C" w:rsidRPr="00582D28" w:rsidRDefault="00157F6C" w:rsidP="00FA2D7F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  <w:tc>
          <w:tcPr>
            <w:tcW w:w="1282" w:type="dxa"/>
          </w:tcPr>
          <w:p w14:paraId="527D597C" w14:textId="3E3E6546" w:rsidR="00A420F4" w:rsidRPr="00582D28" w:rsidRDefault="00A420F4" w:rsidP="00FA2D7F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</w:tr>
      <w:tr w:rsidR="00157F6C" w:rsidRPr="00582D28" w14:paraId="5E51EFDE" w14:textId="77777777" w:rsidTr="00FA2D7F">
        <w:trPr>
          <w:trHeight w:val="347"/>
        </w:trPr>
        <w:tc>
          <w:tcPr>
            <w:tcW w:w="2268" w:type="dxa"/>
            <w:vMerge w:val="restart"/>
            <w:shd w:val="pct10" w:color="auto" w:fill="auto"/>
          </w:tcPr>
          <w:p w14:paraId="55EB2EB0" w14:textId="356CC7F9" w:rsidR="00157F6C" w:rsidRPr="00582D28" w:rsidRDefault="00157F6C" w:rsidP="00FA2D7F">
            <w:pPr>
              <w:pStyle w:val="Sidhuvud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Risk</w:t>
            </w:r>
            <w:r>
              <w:rPr>
                <w:rFonts w:cs="Arial"/>
                <w:szCs w:val="22"/>
              </w:rPr>
              <w:t>identifiering (riskfaktor)</w:t>
            </w:r>
          </w:p>
        </w:tc>
        <w:tc>
          <w:tcPr>
            <w:tcW w:w="3828" w:type="dxa"/>
            <w:gridSpan w:val="4"/>
            <w:shd w:val="pct10" w:color="auto" w:fill="auto"/>
          </w:tcPr>
          <w:p w14:paraId="3A6AFA6B" w14:textId="627FF6EE" w:rsidR="00157F6C" w:rsidRPr="00582D28" w:rsidRDefault="003E533E" w:rsidP="00FA2D7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Riskanalys (hög</w:t>
            </w:r>
            <w:r w:rsidR="00157F6C">
              <w:rPr>
                <w:rFonts w:cs="Arial"/>
                <w:szCs w:val="22"/>
              </w:rPr>
              <w:t>, medel, låg)</w:t>
            </w:r>
          </w:p>
        </w:tc>
        <w:tc>
          <w:tcPr>
            <w:tcW w:w="1275" w:type="dxa"/>
            <w:vMerge w:val="restart"/>
            <w:shd w:val="pct10" w:color="auto" w:fill="auto"/>
          </w:tcPr>
          <w:p w14:paraId="3515A49A" w14:textId="77777777" w:rsidR="00157F6C" w:rsidRDefault="00157F6C" w:rsidP="00FA2D7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Risk-</w:t>
            </w:r>
          </w:p>
          <w:p w14:paraId="1A587799" w14:textId="77777777" w:rsidR="00157F6C" w:rsidRDefault="00157F6C" w:rsidP="00FA2D7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värdering</w:t>
            </w:r>
          </w:p>
          <w:p w14:paraId="4EF0DF47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(prioritera)</w:t>
            </w:r>
          </w:p>
        </w:tc>
        <w:tc>
          <w:tcPr>
            <w:tcW w:w="2977" w:type="dxa"/>
            <w:vMerge w:val="restart"/>
            <w:shd w:val="pct10" w:color="auto" w:fill="auto"/>
          </w:tcPr>
          <w:p w14:paraId="09B29790" w14:textId="04D50AD5" w:rsidR="00157F6C" w:rsidRPr="00582D28" w:rsidRDefault="003E533E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Skyddsåtgärd/Anmärkning</w:t>
            </w:r>
          </w:p>
        </w:tc>
        <w:tc>
          <w:tcPr>
            <w:tcW w:w="1418" w:type="dxa"/>
            <w:vMerge w:val="restart"/>
            <w:shd w:val="pct10" w:color="auto" w:fill="auto"/>
          </w:tcPr>
          <w:p w14:paraId="236D30F4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Bedömning</w:t>
            </w:r>
            <w:r>
              <w:rPr>
                <w:rFonts w:cs="Arial"/>
                <w:szCs w:val="22"/>
              </w:rPr>
              <w:t xml:space="preserve"> </w:t>
            </w:r>
            <w:r w:rsidRPr="00582D28">
              <w:rPr>
                <w:rFonts w:cs="Arial"/>
                <w:szCs w:val="22"/>
              </w:rPr>
              <w:t>efter åtgärd</w:t>
            </w:r>
          </w:p>
        </w:tc>
        <w:tc>
          <w:tcPr>
            <w:tcW w:w="992" w:type="dxa"/>
            <w:vMerge w:val="restart"/>
            <w:shd w:val="pct10" w:color="auto" w:fill="auto"/>
          </w:tcPr>
          <w:p w14:paraId="2EFBB89D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Ansvar</w:t>
            </w:r>
          </w:p>
        </w:tc>
        <w:tc>
          <w:tcPr>
            <w:tcW w:w="1282" w:type="dxa"/>
            <w:vMerge w:val="restart"/>
            <w:shd w:val="pct10" w:color="auto" w:fill="auto"/>
          </w:tcPr>
          <w:p w14:paraId="09E62CD0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Färdig/ uppföljning</w:t>
            </w:r>
          </w:p>
        </w:tc>
      </w:tr>
      <w:tr w:rsidR="00157F6C" w:rsidRPr="00582D28" w14:paraId="26B6D1E4" w14:textId="77777777" w:rsidTr="00FA2D7F">
        <w:trPr>
          <w:trHeight w:val="346"/>
        </w:trPr>
        <w:tc>
          <w:tcPr>
            <w:tcW w:w="2268" w:type="dxa"/>
            <w:vMerge/>
            <w:shd w:val="pct10" w:color="auto" w:fill="auto"/>
          </w:tcPr>
          <w:p w14:paraId="086BFC5B" w14:textId="77777777" w:rsidR="00157F6C" w:rsidRPr="00582D28" w:rsidRDefault="00157F6C" w:rsidP="00FA2D7F">
            <w:pPr>
              <w:pStyle w:val="Sidhuvud"/>
              <w:rPr>
                <w:rFonts w:cs="Arial"/>
                <w:szCs w:val="22"/>
              </w:rPr>
            </w:pPr>
          </w:p>
        </w:tc>
        <w:tc>
          <w:tcPr>
            <w:tcW w:w="886" w:type="dxa"/>
            <w:shd w:val="pct10" w:color="auto" w:fill="auto"/>
          </w:tcPr>
          <w:p w14:paraId="31BCE755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Allvar</w:t>
            </w:r>
            <w:r>
              <w:rPr>
                <w:rFonts w:cs="Arial"/>
                <w:sz w:val="18"/>
                <w:szCs w:val="18"/>
              </w:rPr>
              <w:t>-</w:t>
            </w:r>
            <w:proofErr w:type="spellStart"/>
            <w:r>
              <w:rPr>
                <w:rFonts w:cs="Arial"/>
                <w:sz w:val="18"/>
                <w:szCs w:val="18"/>
              </w:rPr>
              <w:t>lighet</w:t>
            </w:r>
            <w:proofErr w:type="spellEnd"/>
          </w:p>
        </w:tc>
        <w:tc>
          <w:tcPr>
            <w:tcW w:w="957" w:type="dxa"/>
            <w:shd w:val="pct10" w:color="auto" w:fill="auto"/>
          </w:tcPr>
          <w:p w14:paraId="37036B2A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proofErr w:type="spellStart"/>
            <w:r w:rsidRPr="00CF2449">
              <w:rPr>
                <w:rFonts w:cs="Arial"/>
                <w:sz w:val="18"/>
                <w:szCs w:val="18"/>
              </w:rPr>
              <w:t>Sanno</w:t>
            </w:r>
            <w:proofErr w:type="spellEnd"/>
            <w:r>
              <w:rPr>
                <w:rFonts w:cs="Arial"/>
                <w:sz w:val="18"/>
                <w:szCs w:val="18"/>
              </w:rPr>
              <w:t>-likhet</w:t>
            </w:r>
          </w:p>
        </w:tc>
        <w:tc>
          <w:tcPr>
            <w:tcW w:w="992" w:type="dxa"/>
            <w:shd w:val="pct10" w:color="auto" w:fill="auto"/>
          </w:tcPr>
          <w:p w14:paraId="19330872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Risk-klass</w:t>
            </w:r>
          </w:p>
        </w:tc>
        <w:tc>
          <w:tcPr>
            <w:tcW w:w="993" w:type="dxa"/>
            <w:shd w:val="pct10" w:color="auto" w:fill="auto"/>
          </w:tcPr>
          <w:p w14:paraId="55D7BD41" w14:textId="77777777" w:rsidR="00157F6C" w:rsidRPr="00CF2449" w:rsidRDefault="00157F6C" w:rsidP="00FA2D7F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Upptäckts-möjlighet</w:t>
            </w:r>
          </w:p>
        </w:tc>
        <w:tc>
          <w:tcPr>
            <w:tcW w:w="1275" w:type="dxa"/>
            <w:vMerge/>
            <w:shd w:val="pct10" w:color="auto" w:fill="auto"/>
          </w:tcPr>
          <w:p w14:paraId="50843729" w14:textId="77777777" w:rsidR="00157F6C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Merge/>
            <w:shd w:val="pct10" w:color="auto" w:fill="auto"/>
          </w:tcPr>
          <w:p w14:paraId="7B4503D8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8" w:type="dxa"/>
            <w:vMerge/>
            <w:shd w:val="pct10" w:color="auto" w:fill="auto"/>
          </w:tcPr>
          <w:p w14:paraId="21B18183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vMerge/>
            <w:shd w:val="pct10" w:color="auto" w:fill="auto"/>
          </w:tcPr>
          <w:p w14:paraId="31C244CD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82" w:type="dxa"/>
            <w:vMerge/>
            <w:shd w:val="pct10" w:color="auto" w:fill="auto"/>
          </w:tcPr>
          <w:p w14:paraId="04D62785" w14:textId="77777777" w:rsidR="00157F6C" w:rsidRPr="00582D28" w:rsidRDefault="00157F6C" w:rsidP="00FA2D7F">
            <w:pPr>
              <w:jc w:val="center"/>
              <w:rPr>
                <w:rFonts w:cs="Arial"/>
                <w:szCs w:val="22"/>
              </w:rPr>
            </w:pPr>
          </w:p>
        </w:tc>
      </w:tr>
      <w:tr w:rsidR="00157F6C" w:rsidRPr="00582D28" w14:paraId="34EE3EA3" w14:textId="77777777" w:rsidTr="00D33F98">
        <w:tc>
          <w:tcPr>
            <w:tcW w:w="2268" w:type="dxa"/>
          </w:tcPr>
          <w:p w14:paraId="4E9ED0A0" w14:textId="255A4DC5" w:rsidR="00157F6C" w:rsidRPr="00582D28" w:rsidRDefault="00925089" w:rsidP="006B6C24">
            <w:r>
              <w:t>Brand</w:t>
            </w:r>
          </w:p>
        </w:tc>
        <w:tc>
          <w:tcPr>
            <w:tcW w:w="886" w:type="dxa"/>
            <w:shd w:val="clear" w:color="auto" w:fill="FF0000"/>
          </w:tcPr>
          <w:p w14:paraId="3DB657D3" w14:textId="08283DB5" w:rsidR="00157F6C" w:rsidRPr="00582D28" w:rsidRDefault="00280118" w:rsidP="00FA2D7F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957" w:type="dxa"/>
            <w:shd w:val="clear" w:color="auto" w:fill="92D050"/>
          </w:tcPr>
          <w:p w14:paraId="1754215B" w14:textId="5B06E439" w:rsidR="00157F6C" w:rsidRPr="00582D28" w:rsidRDefault="00280118" w:rsidP="00FA2D7F">
            <w:pPr>
              <w:rPr>
                <w:szCs w:val="22"/>
              </w:rPr>
            </w:pPr>
            <w:r>
              <w:rPr>
                <w:szCs w:val="22"/>
              </w:rPr>
              <w:t>Låg</w:t>
            </w:r>
          </w:p>
        </w:tc>
        <w:tc>
          <w:tcPr>
            <w:tcW w:w="992" w:type="dxa"/>
            <w:shd w:val="clear" w:color="auto" w:fill="FFFF00"/>
          </w:tcPr>
          <w:p w14:paraId="11906286" w14:textId="465DCAE9" w:rsidR="00157F6C" w:rsidRPr="00582D28" w:rsidRDefault="00A50F23" w:rsidP="00FA2D7F">
            <w:pPr>
              <w:rPr>
                <w:szCs w:val="22"/>
              </w:rPr>
            </w:pPr>
            <w:r>
              <w:rPr>
                <w:szCs w:val="22"/>
              </w:rPr>
              <w:t>Medel</w:t>
            </w:r>
          </w:p>
        </w:tc>
        <w:tc>
          <w:tcPr>
            <w:tcW w:w="993" w:type="dxa"/>
            <w:shd w:val="clear" w:color="auto" w:fill="FFFF00"/>
          </w:tcPr>
          <w:p w14:paraId="6B206693" w14:textId="5A3AAA34" w:rsidR="00157F6C" w:rsidRPr="00582D28" w:rsidRDefault="00A50F23" w:rsidP="00FA2D7F">
            <w:pPr>
              <w:rPr>
                <w:szCs w:val="22"/>
              </w:rPr>
            </w:pPr>
            <w:r>
              <w:rPr>
                <w:szCs w:val="22"/>
              </w:rPr>
              <w:t>Medel</w:t>
            </w:r>
          </w:p>
        </w:tc>
        <w:tc>
          <w:tcPr>
            <w:tcW w:w="1275" w:type="dxa"/>
            <w:shd w:val="clear" w:color="auto" w:fill="FFFF00"/>
          </w:tcPr>
          <w:p w14:paraId="550C0292" w14:textId="63220177" w:rsidR="00157F6C" w:rsidRPr="00582D28" w:rsidRDefault="00A50F23" w:rsidP="00FA2D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Medel</w:t>
            </w:r>
          </w:p>
        </w:tc>
        <w:tc>
          <w:tcPr>
            <w:tcW w:w="2977" w:type="dxa"/>
          </w:tcPr>
          <w:p w14:paraId="48CB8DE7" w14:textId="6FBB82E5" w:rsidR="00157F6C" w:rsidRPr="00582D28" w:rsidRDefault="004D25DC" w:rsidP="002536F1">
            <w:pPr>
              <w:pStyle w:val="Sidhuvud"/>
              <w:rPr>
                <w:szCs w:val="22"/>
              </w:rPr>
            </w:pPr>
            <w:r>
              <w:rPr>
                <w:szCs w:val="22"/>
              </w:rPr>
              <w:t>Årlig kontroll av brandlarmsyste</w:t>
            </w:r>
            <w:r w:rsidR="008E50BA">
              <w:rPr>
                <w:szCs w:val="22"/>
              </w:rPr>
              <w:t xml:space="preserve">m, elanläggning och </w:t>
            </w:r>
            <w:r w:rsidR="00BC35CE">
              <w:rPr>
                <w:szCs w:val="22"/>
              </w:rPr>
              <w:t>utrustning.</w:t>
            </w:r>
          </w:p>
        </w:tc>
        <w:tc>
          <w:tcPr>
            <w:tcW w:w="1418" w:type="dxa"/>
            <w:shd w:val="clear" w:color="auto" w:fill="FFFF00"/>
          </w:tcPr>
          <w:p w14:paraId="440FC237" w14:textId="6F60D88C" w:rsidR="00157F6C" w:rsidRPr="00582D28" w:rsidRDefault="00D33F98" w:rsidP="00FA2D7F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Medel</w:t>
            </w:r>
          </w:p>
        </w:tc>
        <w:tc>
          <w:tcPr>
            <w:tcW w:w="992" w:type="dxa"/>
          </w:tcPr>
          <w:p w14:paraId="2B9A9604" w14:textId="180AF477" w:rsidR="00157F6C" w:rsidRPr="00582D28" w:rsidRDefault="00157F6C" w:rsidP="00FA2D7F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  <w:tc>
          <w:tcPr>
            <w:tcW w:w="1282" w:type="dxa"/>
          </w:tcPr>
          <w:p w14:paraId="6479EFB7" w14:textId="33567D20" w:rsidR="00157F6C" w:rsidRPr="00582D28" w:rsidRDefault="00157F6C" w:rsidP="002536F1">
            <w:pPr>
              <w:tabs>
                <w:tab w:val="left" w:pos="497"/>
              </w:tabs>
              <w:rPr>
                <w:szCs w:val="22"/>
              </w:rPr>
            </w:pPr>
          </w:p>
        </w:tc>
      </w:tr>
      <w:tr w:rsidR="00052DEF" w:rsidRPr="00582D28" w14:paraId="1C040189" w14:textId="77777777" w:rsidTr="00116E52">
        <w:trPr>
          <w:trHeight w:val="347"/>
        </w:trPr>
        <w:tc>
          <w:tcPr>
            <w:tcW w:w="2268" w:type="dxa"/>
            <w:vMerge w:val="restart"/>
            <w:shd w:val="pct10" w:color="auto" w:fill="auto"/>
          </w:tcPr>
          <w:p w14:paraId="048A0971" w14:textId="77777777" w:rsidR="00052DEF" w:rsidRPr="00582D28" w:rsidRDefault="00052DEF" w:rsidP="00116E52">
            <w:pPr>
              <w:pStyle w:val="Sidhuvud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Risk</w:t>
            </w:r>
            <w:r>
              <w:rPr>
                <w:rFonts w:cs="Arial"/>
                <w:szCs w:val="22"/>
              </w:rPr>
              <w:t>identifiering (riskfaktor)</w:t>
            </w:r>
          </w:p>
        </w:tc>
        <w:tc>
          <w:tcPr>
            <w:tcW w:w="3828" w:type="dxa"/>
            <w:gridSpan w:val="4"/>
            <w:shd w:val="pct10" w:color="auto" w:fill="auto"/>
          </w:tcPr>
          <w:p w14:paraId="3E98E069" w14:textId="08B46DEE" w:rsidR="00052DEF" w:rsidRPr="00582D28" w:rsidRDefault="003E533E" w:rsidP="00116E5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Riskanalys (hög</w:t>
            </w:r>
            <w:r w:rsidR="00052DEF">
              <w:rPr>
                <w:rFonts w:cs="Arial"/>
                <w:szCs w:val="22"/>
              </w:rPr>
              <w:t>, medel, låg)</w:t>
            </w:r>
          </w:p>
        </w:tc>
        <w:tc>
          <w:tcPr>
            <w:tcW w:w="1275" w:type="dxa"/>
            <w:vMerge w:val="restart"/>
            <w:shd w:val="pct10" w:color="auto" w:fill="auto"/>
          </w:tcPr>
          <w:p w14:paraId="09E5E401" w14:textId="77777777" w:rsidR="00052DEF" w:rsidRDefault="00052DEF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Risk-</w:t>
            </w:r>
          </w:p>
          <w:p w14:paraId="5368B542" w14:textId="77777777" w:rsidR="00052DEF" w:rsidRDefault="00052DEF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värdering</w:t>
            </w:r>
          </w:p>
          <w:p w14:paraId="72FE75F9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(prioritera)</w:t>
            </w:r>
          </w:p>
        </w:tc>
        <w:tc>
          <w:tcPr>
            <w:tcW w:w="2977" w:type="dxa"/>
            <w:vMerge w:val="restart"/>
            <w:shd w:val="pct10" w:color="auto" w:fill="auto"/>
          </w:tcPr>
          <w:p w14:paraId="2700B8DC" w14:textId="066B34AA" w:rsidR="00052DEF" w:rsidRPr="00582D28" w:rsidRDefault="003E533E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Skyddsåtgärd/Anmärkning</w:t>
            </w:r>
          </w:p>
        </w:tc>
        <w:tc>
          <w:tcPr>
            <w:tcW w:w="1418" w:type="dxa"/>
            <w:vMerge w:val="restart"/>
            <w:shd w:val="pct10" w:color="auto" w:fill="auto"/>
          </w:tcPr>
          <w:p w14:paraId="61C09CDF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Bedömning</w:t>
            </w:r>
            <w:r>
              <w:rPr>
                <w:rFonts w:cs="Arial"/>
                <w:szCs w:val="22"/>
              </w:rPr>
              <w:t xml:space="preserve"> </w:t>
            </w:r>
            <w:r w:rsidRPr="00582D28">
              <w:rPr>
                <w:rFonts w:cs="Arial"/>
                <w:szCs w:val="22"/>
              </w:rPr>
              <w:t>efter åtgärd</w:t>
            </w:r>
          </w:p>
        </w:tc>
        <w:tc>
          <w:tcPr>
            <w:tcW w:w="992" w:type="dxa"/>
            <w:vMerge w:val="restart"/>
            <w:shd w:val="pct10" w:color="auto" w:fill="auto"/>
          </w:tcPr>
          <w:p w14:paraId="354F05C2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Ansvar</w:t>
            </w:r>
          </w:p>
        </w:tc>
        <w:tc>
          <w:tcPr>
            <w:tcW w:w="1282" w:type="dxa"/>
            <w:vMerge w:val="restart"/>
            <w:shd w:val="pct10" w:color="auto" w:fill="auto"/>
          </w:tcPr>
          <w:p w14:paraId="339CA8C9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  <w:r w:rsidRPr="00582D28">
              <w:rPr>
                <w:rFonts w:cs="Arial"/>
                <w:szCs w:val="22"/>
              </w:rPr>
              <w:t>Färdig/ uppföljning</w:t>
            </w:r>
          </w:p>
        </w:tc>
      </w:tr>
      <w:tr w:rsidR="00052DEF" w:rsidRPr="00582D28" w14:paraId="12F45A76" w14:textId="77777777" w:rsidTr="00116E52">
        <w:trPr>
          <w:trHeight w:val="346"/>
        </w:trPr>
        <w:tc>
          <w:tcPr>
            <w:tcW w:w="2268" w:type="dxa"/>
            <w:vMerge/>
            <w:shd w:val="pct10" w:color="auto" w:fill="auto"/>
          </w:tcPr>
          <w:p w14:paraId="60BBA86E" w14:textId="77777777" w:rsidR="00052DEF" w:rsidRPr="00582D28" w:rsidRDefault="00052DEF" w:rsidP="00116E52">
            <w:pPr>
              <w:pStyle w:val="Sidhuvud"/>
              <w:rPr>
                <w:rFonts w:cs="Arial"/>
                <w:szCs w:val="22"/>
              </w:rPr>
            </w:pPr>
          </w:p>
        </w:tc>
        <w:tc>
          <w:tcPr>
            <w:tcW w:w="886" w:type="dxa"/>
            <w:shd w:val="pct10" w:color="auto" w:fill="auto"/>
          </w:tcPr>
          <w:p w14:paraId="1A395EA0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Allvar</w:t>
            </w:r>
            <w:r>
              <w:rPr>
                <w:rFonts w:cs="Arial"/>
                <w:sz w:val="18"/>
                <w:szCs w:val="18"/>
              </w:rPr>
              <w:t>-</w:t>
            </w:r>
            <w:proofErr w:type="spellStart"/>
            <w:r>
              <w:rPr>
                <w:rFonts w:cs="Arial"/>
                <w:sz w:val="18"/>
                <w:szCs w:val="18"/>
              </w:rPr>
              <w:t>lighet</w:t>
            </w:r>
            <w:proofErr w:type="spellEnd"/>
          </w:p>
        </w:tc>
        <w:tc>
          <w:tcPr>
            <w:tcW w:w="957" w:type="dxa"/>
            <w:shd w:val="pct10" w:color="auto" w:fill="auto"/>
          </w:tcPr>
          <w:p w14:paraId="25EFF1B9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proofErr w:type="spellStart"/>
            <w:r w:rsidRPr="00CF2449">
              <w:rPr>
                <w:rFonts w:cs="Arial"/>
                <w:sz w:val="18"/>
                <w:szCs w:val="18"/>
              </w:rPr>
              <w:t>Sanno</w:t>
            </w:r>
            <w:proofErr w:type="spellEnd"/>
            <w:r>
              <w:rPr>
                <w:rFonts w:cs="Arial"/>
                <w:sz w:val="18"/>
                <w:szCs w:val="18"/>
              </w:rPr>
              <w:t>-likhet</w:t>
            </w:r>
          </w:p>
        </w:tc>
        <w:tc>
          <w:tcPr>
            <w:tcW w:w="992" w:type="dxa"/>
            <w:shd w:val="pct10" w:color="auto" w:fill="auto"/>
          </w:tcPr>
          <w:p w14:paraId="011918A2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Risk-klass</w:t>
            </w:r>
          </w:p>
        </w:tc>
        <w:tc>
          <w:tcPr>
            <w:tcW w:w="993" w:type="dxa"/>
            <w:shd w:val="pct10" w:color="auto" w:fill="auto"/>
          </w:tcPr>
          <w:p w14:paraId="3AD2AAD6" w14:textId="77777777" w:rsidR="00052DEF" w:rsidRPr="00CF2449" w:rsidRDefault="00052DEF" w:rsidP="00116E52">
            <w:pPr>
              <w:rPr>
                <w:rFonts w:cs="Arial"/>
                <w:sz w:val="18"/>
                <w:szCs w:val="18"/>
              </w:rPr>
            </w:pPr>
            <w:r w:rsidRPr="00CF2449">
              <w:rPr>
                <w:rFonts w:cs="Arial"/>
                <w:sz w:val="18"/>
                <w:szCs w:val="18"/>
              </w:rPr>
              <w:t>Upptäckts-möjlighet</w:t>
            </w:r>
          </w:p>
        </w:tc>
        <w:tc>
          <w:tcPr>
            <w:tcW w:w="1275" w:type="dxa"/>
            <w:vMerge/>
            <w:shd w:val="pct10" w:color="auto" w:fill="auto"/>
          </w:tcPr>
          <w:p w14:paraId="3EF09F1F" w14:textId="77777777" w:rsidR="00052DEF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Merge/>
            <w:shd w:val="pct10" w:color="auto" w:fill="auto"/>
          </w:tcPr>
          <w:p w14:paraId="3015433A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8" w:type="dxa"/>
            <w:vMerge/>
            <w:shd w:val="pct10" w:color="auto" w:fill="auto"/>
          </w:tcPr>
          <w:p w14:paraId="3AC0CF2E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vMerge/>
            <w:shd w:val="pct10" w:color="auto" w:fill="auto"/>
          </w:tcPr>
          <w:p w14:paraId="11D8D9A7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82" w:type="dxa"/>
            <w:vMerge/>
            <w:shd w:val="pct10" w:color="auto" w:fill="auto"/>
          </w:tcPr>
          <w:p w14:paraId="47228926" w14:textId="77777777" w:rsidR="00052DEF" w:rsidRPr="00582D28" w:rsidRDefault="00052DEF" w:rsidP="00116E52">
            <w:pPr>
              <w:jc w:val="center"/>
              <w:rPr>
                <w:rFonts w:cs="Arial"/>
                <w:szCs w:val="22"/>
              </w:rPr>
            </w:pPr>
          </w:p>
        </w:tc>
      </w:tr>
      <w:tr w:rsidR="00052DEF" w:rsidRPr="00582D28" w14:paraId="6601556F" w14:textId="77777777" w:rsidTr="00D33F98">
        <w:tc>
          <w:tcPr>
            <w:tcW w:w="2268" w:type="dxa"/>
          </w:tcPr>
          <w:p w14:paraId="433F2AAC" w14:textId="60BB65B8" w:rsidR="00052DEF" w:rsidRPr="00582D28" w:rsidRDefault="00131274" w:rsidP="00C61B83">
            <w:r>
              <w:t>Gasolgrill med flaska inomhus</w:t>
            </w:r>
            <w:r w:rsidR="00C23919">
              <w:t xml:space="preserve"> kan läcka.</w:t>
            </w:r>
          </w:p>
        </w:tc>
        <w:tc>
          <w:tcPr>
            <w:tcW w:w="886" w:type="dxa"/>
            <w:shd w:val="clear" w:color="auto" w:fill="FF0000"/>
          </w:tcPr>
          <w:p w14:paraId="6954DF19" w14:textId="44193AD8" w:rsidR="00052DEF" w:rsidRPr="00582D28" w:rsidRDefault="00C23919" w:rsidP="00116E52">
            <w:pPr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957" w:type="dxa"/>
            <w:shd w:val="clear" w:color="auto" w:fill="92D050"/>
          </w:tcPr>
          <w:p w14:paraId="77FFC162" w14:textId="6D9D4089" w:rsidR="00052DEF" w:rsidRPr="00582D28" w:rsidRDefault="00C23919" w:rsidP="00116E52">
            <w:pPr>
              <w:rPr>
                <w:szCs w:val="22"/>
              </w:rPr>
            </w:pPr>
            <w:r>
              <w:rPr>
                <w:szCs w:val="22"/>
              </w:rPr>
              <w:t>Låg</w:t>
            </w:r>
          </w:p>
        </w:tc>
        <w:tc>
          <w:tcPr>
            <w:tcW w:w="992" w:type="dxa"/>
            <w:shd w:val="clear" w:color="auto" w:fill="FFFF00"/>
          </w:tcPr>
          <w:p w14:paraId="29AABDBF" w14:textId="4D996931" w:rsidR="00052DEF" w:rsidRPr="00582D28" w:rsidRDefault="00C23919" w:rsidP="00116E52">
            <w:pPr>
              <w:rPr>
                <w:szCs w:val="22"/>
              </w:rPr>
            </w:pPr>
            <w:r>
              <w:rPr>
                <w:szCs w:val="22"/>
              </w:rPr>
              <w:t>Medel</w:t>
            </w:r>
          </w:p>
        </w:tc>
        <w:tc>
          <w:tcPr>
            <w:tcW w:w="993" w:type="dxa"/>
            <w:shd w:val="clear" w:color="auto" w:fill="92D050"/>
          </w:tcPr>
          <w:p w14:paraId="163E06A8" w14:textId="3036B7FA" w:rsidR="00052DEF" w:rsidRPr="00582D28" w:rsidRDefault="00C23919" w:rsidP="00116E52">
            <w:pPr>
              <w:rPr>
                <w:szCs w:val="22"/>
              </w:rPr>
            </w:pPr>
            <w:r>
              <w:rPr>
                <w:szCs w:val="22"/>
              </w:rPr>
              <w:t>Låg</w:t>
            </w:r>
          </w:p>
        </w:tc>
        <w:tc>
          <w:tcPr>
            <w:tcW w:w="1275" w:type="dxa"/>
            <w:shd w:val="clear" w:color="auto" w:fill="FF0000"/>
          </w:tcPr>
          <w:p w14:paraId="64920C55" w14:textId="7C618F90" w:rsidR="00052DEF" w:rsidRPr="00582D28" w:rsidRDefault="00514A48" w:rsidP="00116E5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Hög</w:t>
            </w:r>
          </w:p>
        </w:tc>
        <w:tc>
          <w:tcPr>
            <w:tcW w:w="2977" w:type="dxa"/>
          </w:tcPr>
          <w:p w14:paraId="51F006A6" w14:textId="07B15F89" w:rsidR="00066C5C" w:rsidRPr="00582D28" w:rsidRDefault="008F7AE6" w:rsidP="004C4C35">
            <w:pPr>
              <w:pStyle w:val="Sidhuvud"/>
              <w:rPr>
                <w:szCs w:val="22"/>
              </w:rPr>
            </w:pPr>
            <w:r>
              <w:rPr>
                <w:szCs w:val="22"/>
              </w:rPr>
              <w:t>Förvaring av gasol på annan plats.</w:t>
            </w:r>
          </w:p>
        </w:tc>
        <w:tc>
          <w:tcPr>
            <w:tcW w:w="1418" w:type="dxa"/>
            <w:shd w:val="clear" w:color="auto" w:fill="92D050"/>
          </w:tcPr>
          <w:p w14:paraId="003BEC1E" w14:textId="7CA1E157" w:rsidR="00052DEF" w:rsidRPr="00582D28" w:rsidRDefault="00D33F98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Låg</w:t>
            </w:r>
          </w:p>
        </w:tc>
        <w:tc>
          <w:tcPr>
            <w:tcW w:w="992" w:type="dxa"/>
          </w:tcPr>
          <w:p w14:paraId="15DDFE43" w14:textId="24582F15" w:rsidR="00052DEF" w:rsidRPr="00582D28" w:rsidRDefault="00052DEF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  <w:tc>
          <w:tcPr>
            <w:tcW w:w="1282" w:type="dxa"/>
          </w:tcPr>
          <w:p w14:paraId="00700F23" w14:textId="58829342" w:rsidR="00052DEF" w:rsidRPr="00582D28" w:rsidRDefault="00052DEF" w:rsidP="00116E52">
            <w:pPr>
              <w:tabs>
                <w:tab w:val="left" w:pos="497"/>
              </w:tabs>
              <w:jc w:val="center"/>
              <w:rPr>
                <w:szCs w:val="22"/>
              </w:rPr>
            </w:pPr>
          </w:p>
        </w:tc>
      </w:tr>
    </w:tbl>
    <w:p w14:paraId="4DCFED01" w14:textId="77777777" w:rsidR="008A4048" w:rsidRDefault="008A4048">
      <w:pPr>
        <w:sectPr w:rsidR="008A4048" w:rsidSect="00CE54F2">
          <w:type w:val="continuous"/>
          <w:pgSz w:w="16838" w:h="11906" w:orient="landscape"/>
          <w:pgMar w:top="1797" w:right="1440" w:bottom="1797" w:left="1440" w:header="709" w:footer="709" w:gutter="0"/>
          <w:cols w:space="708"/>
          <w:formProt w:val="0"/>
          <w:docGrid w:linePitch="360"/>
        </w:sectPr>
      </w:pPr>
    </w:p>
    <w:p w14:paraId="4DCFED22" w14:textId="77777777" w:rsidR="002A0A5E" w:rsidRDefault="002A0A5E"/>
    <w:p w14:paraId="4DCFED23" w14:textId="77777777" w:rsidR="002A0A5E" w:rsidRDefault="002A0A5E"/>
    <w:p w14:paraId="5B11A412" w14:textId="079821E4" w:rsidR="00397972" w:rsidRDefault="00397972" w:rsidP="00397972">
      <w:pPr>
        <w:rPr>
          <w:b/>
          <w:sz w:val="24"/>
        </w:rPr>
      </w:pPr>
      <w:r>
        <w:rPr>
          <w:b/>
          <w:sz w:val="24"/>
        </w:rPr>
        <w:t xml:space="preserve">Bilaga 3 – Bemötande av rekommenderade </w:t>
      </w:r>
      <w:r w:rsidR="00116E52">
        <w:rPr>
          <w:b/>
          <w:sz w:val="24"/>
        </w:rPr>
        <w:t>SHM</w:t>
      </w:r>
      <w:r>
        <w:rPr>
          <w:b/>
          <w:sz w:val="24"/>
        </w:rPr>
        <w:t>-åtgärder</w:t>
      </w:r>
    </w:p>
    <w:p w14:paraId="4ED01D9B" w14:textId="32130FC9" w:rsidR="00397972" w:rsidRDefault="00397972" w:rsidP="00397972">
      <w:r>
        <w:t xml:space="preserve">I denna del redovisar projektledare, eller motsvarande person ansvarig för förändring, på vilket sätt som rekommenderade </w:t>
      </w:r>
      <w:r w:rsidR="00116E52">
        <w:t>SHM</w:t>
      </w:r>
      <w:r>
        <w:t xml:space="preserve">-åtgärder från riskgranskningen hanteras. Bemötandet av rekommenderade </w:t>
      </w:r>
      <w:r w:rsidR="00116E52">
        <w:t>SHM</w:t>
      </w:r>
      <w:r>
        <w:t xml:space="preserve">-åtgärder ska godkännas av verksamhetsansvarig. Se protokollet i bilaga 1 för att få hela bakgrunden till de rekommenderade </w:t>
      </w:r>
      <w:r w:rsidR="00116E52">
        <w:t>SHM</w:t>
      </w:r>
      <w:r>
        <w:t>-åtgärderna.</w:t>
      </w:r>
    </w:p>
    <w:p w14:paraId="210C9FB3" w14:textId="77777777" w:rsidR="00397972" w:rsidRDefault="00397972" w:rsidP="00397972"/>
    <w:p w14:paraId="7C574813" w14:textId="77777777" w:rsidR="00397972" w:rsidRDefault="00397972" w:rsidP="00397972"/>
    <w:p w14:paraId="3B750DFE" w14:textId="77777777" w:rsidR="00397972" w:rsidRDefault="00397972" w:rsidP="00397972"/>
    <w:tbl>
      <w:tblPr>
        <w:tblW w:w="500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2730"/>
        <w:gridCol w:w="4470"/>
        <w:gridCol w:w="761"/>
        <w:gridCol w:w="1210"/>
        <w:gridCol w:w="39"/>
        <w:gridCol w:w="2077"/>
        <w:gridCol w:w="1620"/>
        <w:gridCol w:w="1021"/>
      </w:tblGrid>
      <w:tr w:rsidR="00397972" w14:paraId="4AB2BA72" w14:textId="77777777" w:rsidTr="00674631">
        <w:trPr>
          <w:gridBefore w:val="1"/>
          <w:wBefore w:w="5" w:type="pct"/>
          <w:cantSplit/>
          <w:trHeight w:val="405"/>
          <w:tblHeader/>
        </w:trPr>
        <w:tc>
          <w:tcPr>
            <w:tcW w:w="979" w:type="pct"/>
            <w:vAlign w:val="center"/>
          </w:tcPr>
          <w:p w14:paraId="14A6A450" w14:textId="44684D57" w:rsidR="00397972" w:rsidRPr="00147214" w:rsidRDefault="003E533E" w:rsidP="00FA2D7F">
            <w:pPr>
              <w:jc w:val="center"/>
              <w:rPr>
                <w:b/>
                <w:sz w:val="16"/>
              </w:rPr>
            </w:pPr>
            <w:r w:rsidRPr="00147214">
              <w:rPr>
                <w:b/>
                <w:sz w:val="16"/>
              </w:rPr>
              <w:t>Utrustning/Aktivitet</w:t>
            </w:r>
          </w:p>
        </w:tc>
        <w:tc>
          <w:tcPr>
            <w:tcW w:w="1603" w:type="pct"/>
            <w:vAlign w:val="center"/>
          </w:tcPr>
          <w:p w14:paraId="57FA5F23" w14:textId="6B7ECCCD" w:rsidR="00397972" w:rsidRPr="00147214" w:rsidRDefault="00397972" w:rsidP="00FA2D7F">
            <w:pPr>
              <w:jc w:val="center"/>
              <w:rPr>
                <w:b/>
                <w:sz w:val="16"/>
              </w:rPr>
            </w:pPr>
            <w:r w:rsidRPr="00147214">
              <w:rPr>
                <w:b/>
                <w:sz w:val="16"/>
              </w:rPr>
              <w:t xml:space="preserve">Rekommenderade </w:t>
            </w:r>
            <w:r w:rsidR="00116E52" w:rsidRPr="00147214">
              <w:rPr>
                <w:b/>
                <w:sz w:val="16"/>
              </w:rPr>
              <w:t>SHM</w:t>
            </w:r>
            <w:r w:rsidRPr="00147214">
              <w:rPr>
                <w:b/>
                <w:sz w:val="16"/>
              </w:rPr>
              <w:t>-åtgärder (R)</w:t>
            </w:r>
          </w:p>
        </w:tc>
        <w:tc>
          <w:tcPr>
            <w:tcW w:w="721" w:type="pct"/>
            <w:gridSpan w:val="3"/>
            <w:vAlign w:val="center"/>
          </w:tcPr>
          <w:p w14:paraId="3B20A5E5" w14:textId="77777777" w:rsidR="00397972" w:rsidRPr="00147214" w:rsidRDefault="00397972" w:rsidP="00FA2D7F">
            <w:pPr>
              <w:jc w:val="center"/>
              <w:rPr>
                <w:b/>
                <w:sz w:val="16"/>
              </w:rPr>
            </w:pPr>
            <w:r w:rsidRPr="00147214">
              <w:rPr>
                <w:b/>
                <w:sz w:val="16"/>
              </w:rPr>
              <w:t>Ska genomföras (JA/NEJ)</w:t>
            </w:r>
          </w:p>
        </w:tc>
        <w:tc>
          <w:tcPr>
            <w:tcW w:w="745" w:type="pct"/>
            <w:vAlign w:val="center"/>
          </w:tcPr>
          <w:p w14:paraId="6E891669" w14:textId="77777777" w:rsidR="00397972" w:rsidRPr="00147214" w:rsidRDefault="00397972" w:rsidP="00FA2D7F">
            <w:pPr>
              <w:jc w:val="center"/>
              <w:rPr>
                <w:b/>
                <w:sz w:val="16"/>
              </w:rPr>
            </w:pPr>
            <w:r w:rsidRPr="00147214">
              <w:rPr>
                <w:b/>
                <w:sz w:val="16"/>
              </w:rPr>
              <w:t>Kommentar</w:t>
            </w:r>
          </w:p>
        </w:tc>
        <w:tc>
          <w:tcPr>
            <w:tcW w:w="581" w:type="pct"/>
            <w:vAlign w:val="center"/>
          </w:tcPr>
          <w:p w14:paraId="1C2D9A48" w14:textId="77777777" w:rsidR="00397972" w:rsidRPr="00147214" w:rsidRDefault="00397972" w:rsidP="00FA2D7F">
            <w:pPr>
              <w:jc w:val="center"/>
              <w:rPr>
                <w:b/>
                <w:sz w:val="16"/>
              </w:rPr>
            </w:pPr>
            <w:r w:rsidRPr="00147214">
              <w:rPr>
                <w:b/>
                <w:sz w:val="16"/>
              </w:rPr>
              <w:t>Ansvarig</w:t>
            </w:r>
          </w:p>
        </w:tc>
        <w:tc>
          <w:tcPr>
            <w:tcW w:w="366" w:type="pct"/>
            <w:vAlign w:val="center"/>
          </w:tcPr>
          <w:p w14:paraId="1C84716F" w14:textId="77777777" w:rsidR="00397972" w:rsidRPr="00147214" w:rsidRDefault="00397972" w:rsidP="00FA2D7F">
            <w:pPr>
              <w:jc w:val="center"/>
              <w:rPr>
                <w:b/>
                <w:sz w:val="16"/>
              </w:rPr>
            </w:pPr>
            <w:r w:rsidRPr="00147214">
              <w:rPr>
                <w:b/>
                <w:sz w:val="16"/>
              </w:rPr>
              <w:t>Klar</w:t>
            </w:r>
          </w:p>
          <w:p w14:paraId="2000686C" w14:textId="77777777" w:rsidR="00397972" w:rsidRPr="00147214" w:rsidRDefault="00397972" w:rsidP="00FA2D7F">
            <w:pPr>
              <w:jc w:val="center"/>
              <w:rPr>
                <w:b/>
                <w:sz w:val="16"/>
              </w:rPr>
            </w:pPr>
            <w:r w:rsidRPr="00147214">
              <w:rPr>
                <w:b/>
                <w:sz w:val="16"/>
              </w:rPr>
              <w:t>(När)</w:t>
            </w:r>
          </w:p>
        </w:tc>
      </w:tr>
      <w:tr w:rsidR="00397972" w14:paraId="31223230" w14:textId="77777777" w:rsidTr="00674631">
        <w:trPr>
          <w:gridBefore w:val="1"/>
          <w:wBefore w:w="5" w:type="pct"/>
          <w:cantSplit/>
        </w:trPr>
        <w:tc>
          <w:tcPr>
            <w:tcW w:w="979" w:type="pct"/>
          </w:tcPr>
          <w:p w14:paraId="45A77EA1" w14:textId="1B7B08AF" w:rsidR="00397972" w:rsidRPr="00147214" w:rsidRDefault="00147214" w:rsidP="00147214">
            <w:pPr>
              <w:numPr>
                <w:ilvl w:val="0"/>
                <w:numId w:val="4"/>
              </w:numPr>
              <w:spacing w:line="240" w:lineRule="auto"/>
              <w:rPr>
                <w:sz w:val="16"/>
              </w:rPr>
            </w:pPr>
            <w:r w:rsidRPr="00147214">
              <w:t xml:space="preserve">Strömavbrott vinter – </w:t>
            </w:r>
            <w:r w:rsidR="00D33F98">
              <w:t xml:space="preserve">minus </w:t>
            </w:r>
            <w:r w:rsidRPr="00147214">
              <w:t>20 gr</w:t>
            </w:r>
            <w:r w:rsidR="00D33F98">
              <w:t>ader</w:t>
            </w:r>
            <w:r w:rsidRPr="00147214">
              <w:t xml:space="preserve"> &gt;48 h  </w:t>
            </w:r>
          </w:p>
        </w:tc>
        <w:tc>
          <w:tcPr>
            <w:tcW w:w="1603" w:type="pct"/>
          </w:tcPr>
          <w:p w14:paraId="69C98AC3" w14:textId="77777777" w:rsidR="00147214" w:rsidRPr="00147214" w:rsidRDefault="00147214" w:rsidP="00147214">
            <w:pPr>
              <w:pStyle w:val="Sidhuvud"/>
              <w:jc w:val="center"/>
              <w:rPr>
                <w:szCs w:val="22"/>
              </w:rPr>
            </w:pPr>
            <w:r w:rsidRPr="00147214">
              <w:rPr>
                <w:szCs w:val="22"/>
              </w:rPr>
              <w:t>Tappa ur vattensystem klubbhus.</w:t>
            </w:r>
          </w:p>
          <w:p w14:paraId="73DD3A5F" w14:textId="77777777" w:rsidR="00147214" w:rsidRPr="00147214" w:rsidRDefault="00147214" w:rsidP="00147214">
            <w:pPr>
              <w:pStyle w:val="Sidhuvud"/>
              <w:jc w:val="center"/>
              <w:rPr>
                <w:szCs w:val="22"/>
              </w:rPr>
            </w:pPr>
            <w:r w:rsidRPr="00147214">
              <w:rPr>
                <w:szCs w:val="22"/>
              </w:rPr>
              <w:t>Bevaka för inbrott.</w:t>
            </w:r>
          </w:p>
          <w:p w14:paraId="09153F0F" w14:textId="77777777" w:rsidR="00147214" w:rsidRPr="00147214" w:rsidRDefault="00147214" w:rsidP="00147214">
            <w:pPr>
              <w:pStyle w:val="Sidhuvud"/>
              <w:jc w:val="center"/>
              <w:rPr>
                <w:szCs w:val="22"/>
              </w:rPr>
            </w:pPr>
            <w:r w:rsidRPr="00147214">
              <w:rPr>
                <w:szCs w:val="22"/>
              </w:rPr>
              <w:t>Batterier till reservbelysning.</w:t>
            </w:r>
          </w:p>
          <w:p w14:paraId="0F20CF56" w14:textId="549F5215" w:rsidR="00147214" w:rsidRPr="00147214" w:rsidRDefault="00147214" w:rsidP="00147214">
            <w:pPr>
              <w:pStyle w:val="Sidhuvud"/>
              <w:jc w:val="center"/>
              <w:rPr>
                <w:szCs w:val="22"/>
              </w:rPr>
            </w:pPr>
            <w:r w:rsidRPr="00147214">
              <w:rPr>
                <w:szCs w:val="22"/>
              </w:rPr>
              <w:t>Inkopplingsanordning för reservkraft.</w:t>
            </w:r>
          </w:p>
          <w:p w14:paraId="45B1D0D0" w14:textId="6169B09C" w:rsidR="00397972" w:rsidRPr="00D33F98" w:rsidRDefault="00147214" w:rsidP="00D33F98">
            <w:pPr>
              <w:pStyle w:val="Sidhuvud"/>
              <w:jc w:val="center"/>
              <w:rPr>
                <w:szCs w:val="22"/>
              </w:rPr>
            </w:pPr>
            <w:r w:rsidRPr="00147214">
              <w:rPr>
                <w:szCs w:val="22"/>
              </w:rPr>
              <w:t>Information till medlemmar.</w:t>
            </w:r>
          </w:p>
        </w:tc>
        <w:tc>
          <w:tcPr>
            <w:tcW w:w="721" w:type="pct"/>
            <w:gridSpan w:val="3"/>
          </w:tcPr>
          <w:p w14:paraId="51A48BBC" w14:textId="3B1FFC73" w:rsidR="00397972" w:rsidRPr="00147214" w:rsidRDefault="00397972" w:rsidP="00FA2D7F">
            <w:pPr>
              <w:rPr>
                <w:sz w:val="16"/>
              </w:rPr>
            </w:pPr>
          </w:p>
        </w:tc>
        <w:tc>
          <w:tcPr>
            <w:tcW w:w="745" w:type="pct"/>
            <w:vAlign w:val="center"/>
          </w:tcPr>
          <w:p w14:paraId="309192C6" w14:textId="77777777" w:rsidR="00397972" w:rsidRPr="00147214" w:rsidRDefault="00397972" w:rsidP="00FA2D7F">
            <w:pPr>
              <w:jc w:val="center"/>
              <w:rPr>
                <w:sz w:val="16"/>
              </w:rPr>
            </w:pPr>
          </w:p>
        </w:tc>
        <w:tc>
          <w:tcPr>
            <w:tcW w:w="581" w:type="pct"/>
          </w:tcPr>
          <w:p w14:paraId="5BB889D9" w14:textId="35A65431" w:rsidR="00397972" w:rsidRPr="00147214" w:rsidRDefault="00D33F98" w:rsidP="00FA2D7F">
            <w:pPr>
              <w:rPr>
                <w:sz w:val="16"/>
              </w:rPr>
            </w:pPr>
            <w:r>
              <w:rPr>
                <w:sz w:val="16"/>
              </w:rPr>
              <w:t>Funktionär</w:t>
            </w:r>
          </w:p>
        </w:tc>
        <w:tc>
          <w:tcPr>
            <w:tcW w:w="366" w:type="pct"/>
          </w:tcPr>
          <w:p w14:paraId="518D3474" w14:textId="77777777" w:rsidR="00397972" w:rsidRPr="00147214" w:rsidRDefault="00397972" w:rsidP="00FA2D7F">
            <w:pPr>
              <w:rPr>
                <w:sz w:val="16"/>
              </w:rPr>
            </w:pPr>
          </w:p>
        </w:tc>
      </w:tr>
      <w:tr w:rsidR="00397972" w14:paraId="59FC664F" w14:textId="77777777" w:rsidTr="00674631">
        <w:trPr>
          <w:gridBefore w:val="1"/>
          <w:wBefore w:w="5" w:type="pct"/>
          <w:cantSplit/>
        </w:trPr>
        <w:tc>
          <w:tcPr>
            <w:tcW w:w="979" w:type="pct"/>
          </w:tcPr>
          <w:p w14:paraId="07EC326F" w14:textId="22257522" w:rsidR="00397972" w:rsidRPr="00147214" w:rsidRDefault="00D33F98" w:rsidP="00FA2D7F">
            <w:pPr>
              <w:numPr>
                <w:ilvl w:val="0"/>
                <w:numId w:val="4"/>
              </w:numPr>
              <w:spacing w:line="240" w:lineRule="auto"/>
              <w:rPr>
                <w:sz w:val="16"/>
              </w:rPr>
            </w:pPr>
            <w:r w:rsidRPr="00D33F98">
              <w:t>Vattenläckage</w:t>
            </w:r>
          </w:p>
        </w:tc>
        <w:tc>
          <w:tcPr>
            <w:tcW w:w="1603" w:type="pct"/>
          </w:tcPr>
          <w:p w14:paraId="0B577B62" w14:textId="259F4ED2" w:rsidR="00397972" w:rsidRPr="00147214" w:rsidRDefault="00D33F98" w:rsidP="00D33F98">
            <w:pPr>
              <w:pStyle w:val="Sidhuvud"/>
              <w:jc w:val="center"/>
              <w:rPr>
                <w:sz w:val="16"/>
              </w:rPr>
            </w:pPr>
            <w:r w:rsidRPr="00D33F98">
              <w:rPr>
                <w:szCs w:val="22"/>
              </w:rPr>
              <w:t>Stänga av inkommande vatten i städskrubben.</w:t>
            </w:r>
          </w:p>
        </w:tc>
        <w:tc>
          <w:tcPr>
            <w:tcW w:w="721" w:type="pct"/>
            <w:gridSpan w:val="3"/>
          </w:tcPr>
          <w:p w14:paraId="362514C7" w14:textId="77777777" w:rsidR="00397972" w:rsidRPr="00147214" w:rsidRDefault="00397972" w:rsidP="00FA2D7F">
            <w:pPr>
              <w:rPr>
                <w:sz w:val="16"/>
              </w:rPr>
            </w:pPr>
          </w:p>
        </w:tc>
        <w:tc>
          <w:tcPr>
            <w:tcW w:w="745" w:type="pct"/>
            <w:vAlign w:val="center"/>
          </w:tcPr>
          <w:p w14:paraId="479AD648" w14:textId="6DB029A3" w:rsidR="00397972" w:rsidRPr="00147214" w:rsidRDefault="00D33F98" w:rsidP="00D33F98">
            <w:pPr>
              <w:pStyle w:val="Sidhuvud"/>
              <w:jc w:val="center"/>
              <w:rPr>
                <w:sz w:val="16"/>
              </w:rPr>
            </w:pPr>
            <w:r w:rsidRPr="00D33F98">
              <w:rPr>
                <w:szCs w:val="22"/>
              </w:rPr>
              <w:t>Alla har inte nyckel dit så det behöver meddelas funktionär.</w:t>
            </w:r>
          </w:p>
        </w:tc>
        <w:tc>
          <w:tcPr>
            <w:tcW w:w="581" w:type="pct"/>
          </w:tcPr>
          <w:p w14:paraId="1A1B66A5" w14:textId="483D067E" w:rsidR="00397972" w:rsidRPr="00147214" w:rsidRDefault="00D33F98" w:rsidP="00FA2D7F">
            <w:pPr>
              <w:rPr>
                <w:sz w:val="16"/>
              </w:rPr>
            </w:pPr>
            <w:r>
              <w:rPr>
                <w:sz w:val="16"/>
              </w:rPr>
              <w:t>Medlem</w:t>
            </w:r>
          </w:p>
        </w:tc>
        <w:tc>
          <w:tcPr>
            <w:tcW w:w="366" w:type="pct"/>
          </w:tcPr>
          <w:p w14:paraId="283D7D4B" w14:textId="77777777" w:rsidR="00397972" w:rsidRPr="00147214" w:rsidRDefault="00397972" w:rsidP="00FA2D7F">
            <w:pPr>
              <w:rPr>
                <w:sz w:val="16"/>
              </w:rPr>
            </w:pPr>
          </w:p>
        </w:tc>
      </w:tr>
      <w:tr w:rsidR="00397972" w14:paraId="5B1D1BBD" w14:textId="77777777" w:rsidTr="00674631">
        <w:trPr>
          <w:gridBefore w:val="1"/>
          <w:wBefore w:w="5" w:type="pct"/>
          <w:cantSplit/>
        </w:trPr>
        <w:tc>
          <w:tcPr>
            <w:tcW w:w="979" w:type="pct"/>
          </w:tcPr>
          <w:p w14:paraId="42EDCA27" w14:textId="0DDEC3D4" w:rsidR="00397972" w:rsidRPr="00147214" w:rsidRDefault="00D33F98" w:rsidP="00FA2D7F">
            <w:pPr>
              <w:numPr>
                <w:ilvl w:val="0"/>
                <w:numId w:val="4"/>
              </w:numPr>
              <w:spacing w:line="240" w:lineRule="auto"/>
              <w:rPr>
                <w:sz w:val="16"/>
              </w:rPr>
            </w:pPr>
            <w:r w:rsidRPr="00153F83">
              <w:rPr>
                <w:szCs w:val="22"/>
              </w:rPr>
              <w:t>Brand. Att minska risk för brand</w:t>
            </w:r>
            <w:r>
              <w:rPr>
                <w:sz w:val="16"/>
              </w:rPr>
              <w:t>.</w:t>
            </w:r>
          </w:p>
        </w:tc>
        <w:tc>
          <w:tcPr>
            <w:tcW w:w="1603" w:type="pct"/>
          </w:tcPr>
          <w:p w14:paraId="6F301AB7" w14:textId="77777777" w:rsidR="00397972" w:rsidRPr="00153F83" w:rsidRDefault="00D33F98" w:rsidP="00FA2D7F">
            <w:pPr>
              <w:rPr>
                <w:szCs w:val="22"/>
              </w:rPr>
            </w:pPr>
            <w:r w:rsidRPr="00153F83">
              <w:rPr>
                <w:szCs w:val="22"/>
              </w:rPr>
              <w:t>Tydliga regler om användande av levande ljus, defekt eller ej S-märkt elutrustning och grillning.</w:t>
            </w:r>
          </w:p>
          <w:p w14:paraId="377111C3" w14:textId="0A931367" w:rsidR="00D33F98" w:rsidRPr="00153F83" w:rsidRDefault="00D33F98" w:rsidP="00FA2D7F">
            <w:pPr>
              <w:rPr>
                <w:szCs w:val="22"/>
              </w:rPr>
            </w:pPr>
            <w:r w:rsidRPr="00153F83">
              <w:rPr>
                <w:szCs w:val="22"/>
              </w:rPr>
              <w:t>Löpande kontroller av elanläggningen.</w:t>
            </w:r>
          </w:p>
        </w:tc>
        <w:tc>
          <w:tcPr>
            <w:tcW w:w="721" w:type="pct"/>
            <w:gridSpan w:val="3"/>
          </w:tcPr>
          <w:p w14:paraId="07C32648" w14:textId="77777777" w:rsidR="00397972" w:rsidRPr="00147214" w:rsidRDefault="00397972" w:rsidP="00FA2D7F">
            <w:pPr>
              <w:rPr>
                <w:sz w:val="16"/>
              </w:rPr>
            </w:pPr>
          </w:p>
        </w:tc>
        <w:tc>
          <w:tcPr>
            <w:tcW w:w="745" w:type="pct"/>
            <w:vAlign w:val="center"/>
          </w:tcPr>
          <w:p w14:paraId="64A053B9" w14:textId="77777777" w:rsidR="00397972" w:rsidRPr="00147214" w:rsidRDefault="00397972" w:rsidP="00FA2D7F">
            <w:pPr>
              <w:jc w:val="center"/>
              <w:rPr>
                <w:sz w:val="16"/>
              </w:rPr>
            </w:pPr>
          </w:p>
        </w:tc>
        <w:tc>
          <w:tcPr>
            <w:tcW w:w="581" w:type="pct"/>
          </w:tcPr>
          <w:p w14:paraId="75B8C98E" w14:textId="77777777" w:rsidR="00397972" w:rsidRPr="00147214" w:rsidRDefault="00397972" w:rsidP="00FA2D7F">
            <w:pPr>
              <w:rPr>
                <w:sz w:val="16"/>
              </w:rPr>
            </w:pPr>
          </w:p>
        </w:tc>
        <w:tc>
          <w:tcPr>
            <w:tcW w:w="366" w:type="pct"/>
          </w:tcPr>
          <w:p w14:paraId="4D193543" w14:textId="77777777" w:rsidR="00397972" w:rsidRPr="00147214" w:rsidRDefault="00397972" w:rsidP="00FA2D7F">
            <w:pPr>
              <w:rPr>
                <w:sz w:val="16"/>
              </w:rPr>
            </w:pPr>
          </w:p>
        </w:tc>
      </w:tr>
      <w:tr w:rsidR="00397972" w14:paraId="55164FF1" w14:textId="77777777" w:rsidTr="00674631">
        <w:trPr>
          <w:gridBefore w:val="1"/>
          <w:wBefore w:w="5" w:type="pct"/>
          <w:cantSplit/>
        </w:trPr>
        <w:tc>
          <w:tcPr>
            <w:tcW w:w="979" w:type="pct"/>
          </w:tcPr>
          <w:p w14:paraId="06BDF7AF" w14:textId="68D9BB84" w:rsidR="00397972" w:rsidRPr="00153F83" w:rsidRDefault="00D33F98" w:rsidP="00FA2D7F">
            <w:pPr>
              <w:numPr>
                <w:ilvl w:val="0"/>
                <w:numId w:val="4"/>
              </w:numPr>
              <w:spacing w:line="240" w:lineRule="auto"/>
              <w:rPr>
                <w:szCs w:val="22"/>
              </w:rPr>
            </w:pPr>
            <w:r w:rsidRPr="00153F83">
              <w:rPr>
                <w:szCs w:val="22"/>
              </w:rPr>
              <w:t>Brand. Att förhindra spridning av uppkommen brand.</w:t>
            </w:r>
          </w:p>
        </w:tc>
        <w:tc>
          <w:tcPr>
            <w:tcW w:w="1603" w:type="pct"/>
          </w:tcPr>
          <w:p w14:paraId="40D395C5" w14:textId="400AA0E8" w:rsidR="00397972" w:rsidRPr="00153F83" w:rsidRDefault="00D33F98" w:rsidP="00FA2D7F">
            <w:pPr>
              <w:rPr>
                <w:szCs w:val="22"/>
              </w:rPr>
            </w:pPr>
            <w:r w:rsidRPr="00153F83">
              <w:rPr>
                <w:szCs w:val="22"/>
              </w:rPr>
              <w:t>Ordning och reda, inget ansamlat brännbart material</w:t>
            </w:r>
            <w:r w:rsidR="00DF1315" w:rsidRPr="00153F83">
              <w:rPr>
                <w:szCs w:val="22"/>
              </w:rPr>
              <w:t>, fungerande/kontrollerade brandsläckare.</w:t>
            </w:r>
          </w:p>
        </w:tc>
        <w:tc>
          <w:tcPr>
            <w:tcW w:w="721" w:type="pct"/>
            <w:gridSpan w:val="3"/>
          </w:tcPr>
          <w:p w14:paraId="10256BF4" w14:textId="77777777" w:rsidR="00397972" w:rsidRPr="00147214" w:rsidRDefault="00397972" w:rsidP="00FA2D7F">
            <w:pPr>
              <w:rPr>
                <w:sz w:val="16"/>
              </w:rPr>
            </w:pPr>
          </w:p>
        </w:tc>
        <w:tc>
          <w:tcPr>
            <w:tcW w:w="745" w:type="pct"/>
            <w:vAlign w:val="center"/>
          </w:tcPr>
          <w:p w14:paraId="06AB2AC3" w14:textId="77777777" w:rsidR="00397972" w:rsidRPr="00147214" w:rsidRDefault="00397972" w:rsidP="00FA2D7F">
            <w:pPr>
              <w:jc w:val="center"/>
              <w:rPr>
                <w:sz w:val="16"/>
              </w:rPr>
            </w:pPr>
          </w:p>
        </w:tc>
        <w:tc>
          <w:tcPr>
            <w:tcW w:w="581" w:type="pct"/>
          </w:tcPr>
          <w:p w14:paraId="6F943A60" w14:textId="77777777" w:rsidR="00397972" w:rsidRPr="00147214" w:rsidRDefault="00397972" w:rsidP="00FA2D7F">
            <w:pPr>
              <w:rPr>
                <w:sz w:val="16"/>
              </w:rPr>
            </w:pPr>
          </w:p>
        </w:tc>
        <w:tc>
          <w:tcPr>
            <w:tcW w:w="366" w:type="pct"/>
          </w:tcPr>
          <w:p w14:paraId="24907647" w14:textId="77777777" w:rsidR="00397972" w:rsidRPr="00147214" w:rsidRDefault="00397972" w:rsidP="00FA2D7F">
            <w:pPr>
              <w:rPr>
                <w:sz w:val="16"/>
              </w:rPr>
            </w:pPr>
          </w:p>
        </w:tc>
      </w:tr>
      <w:tr w:rsidR="00397972" w14:paraId="407F66B2" w14:textId="77777777" w:rsidTr="00674631">
        <w:trPr>
          <w:gridBefore w:val="1"/>
          <w:wBefore w:w="5" w:type="pct"/>
          <w:cantSplit/>
        </w:trPr>
        <w:tc>
          <w:tcPr>
            <w:tcW w:w="979" w:type="pct"/>
          </w:tcPr>
          <w:p w14:paraId="5405BBB3" w14:textId="31070AB0" w:rsidR="00397972" w:rsidRPr="00153F83" w:rsidRDefault="00DF1315" w:rsidP="00FA2D7F">
            <w:pPr>
              <w:numPr>
                <w:ilvl w:val="0"/>
                <w:numId w:val="4"/>
              </w:numPr>
              <w:spacing w:line="240" w:lineRule="auto"/>
              <w:rPr>
                <w:szCs w:val="22"/>
              </w:rPr>
            </w:pPr>
            <w:r w:rsidRPr="00153F83">
              <w:rPr>
                <w:szCs w:val="22"/>
              </w:rPr>
              <w:t>Läckande gasol från gasolgrillen.</w:t>
            </w:r>
          </w:p>
        </w:tc>
        <w:tc>
          <w:tcPr>
            <w:tcW w:w="1603" w:type="pct"/>
          </w:tcPr>
          <w:p w14:paraId="7AFE921F" w14:textId="3E379137" w:rsidR="00397972" w:rsidRPr="00153F83" w:rsidRDefault="00DF1315" w:rsidP="00FA2D7F">
            <w:pPr>
              <w:rPr>
                <w:szCs w:val="22"/>
              </w:rPr>
            </w:pPr>
            <w:r w:rsidRPr="00153F83">
              <w:rPr>
                <w:szCs w:val="22"/>
              </w:rPr>
              <w:t>Koppla ur flaskan från grillen är steg ett, förvara flaskan på en säker plats utanför klubbstugan är steg två i säkerhetsnivåer.</w:t>
            </w:r>
          </w:p>
        </w:tc>
        <w:tc>
          <w:tcPr>
            <w:tcW w:w="721" w:type="pct"/>
            <w:gridSpan w:val="3"/>
          </w:tcPr>
          <w:p w14:paraId="1338B623" w14:textId="77777777" w:rsidR="00397972" w:rsidRPr="00147214" w:rsidRDefault="00397972" w:rsidP="00FA2D7F">
            <w:pPr>
              <w:rPr>
                <w:sz w:val="16"/>
              </w:rPr>
            </w:pPr>
          </w:p>
        </w:tc>
        <w:tc>
          <w:tcPr>
            <w:tcW w:w="745" w:type="pct"/>
            <w:vAlign w:val="center"/>
          </w:tcPr>
          <w:p w14:paraId="01B00E65" w14:textId="77777777" w:rsidR="00397972" w:rsidRPr="00147214" w:rsidRDefault="00397972" w:rsidP="00FA2D7F">
            <w:pPr>
              <w:jc w:val="center"/>
              <w:rPr>
                <w:sz w:val="16"/>
              </w:rPr>
            </w:pPr>
          </w:p>
        </w:tc>
        <w:tc>
          <w:tcPr>
            <w:tcW w:w="581" w:type="pct"/>
          </w:tcPr>
          <w:p w14:paraId="5A24FC93" w14:textId="77777777" w:rsidR="00397972" w:rsidRPr="00147214" w:rsidRDefault="00397972" w:rsidP="00FA2D7F">
            <w:pPr>
              <w:rPr>
                <w:sz w:val="16"/>
              </w:rPr>
            </w:pPr>
          </w:p>
        </w:tc>
        <w:tc>
          <w:tcPr>
            <w:tcW w:w="366" w:type="pct"/>
          </w:tcPr>
          <w:p w14:paraId="57FA82F9" w14:textId="77777777" w:rsidR="00397972" w:rsidRPr="00147214" w:rsidRDefault="00397972" w:rsidP="00FA2D7F">
            <w:pPr>
              <w:rPr>
                <w:sz w:val="16"/>
              </w:rPr>
            </w:pPr>
          </w:p>
        </w:tc>
      </w:tr>
      <w:tr w:rsidR="00397972" w14:paraId="2EED508D" w14:textId="77777777" w:rsidTr="00674631">
        <w:trPr>
          <w:gridBefore w:val="1"/>
          <w:wBefore w:w="5" w:type="pct"/>
          <w:cantSplit/>
        </w:trPr>
        <w:tc>
          <w:tcPr>
            <w:tcW w:w="979" w:type="pct"/>
          </w:tcPr>
          <w:p w14:paraId="72938524" w14:textId="77777777" w:rsidR="00397972" w:rsidRPr="00147214" w:rsidRDefault="00397972" w:rsidP="00FA2D7F">
            <w:pPr>
              <w:numPr>
                <w:ilvl w:val="0"/>
                <w:numId w:val="4"/>
              </w:numPr>
              <w:spacing w:line="240" w:lineRule="auto"/>
              <w:rPr>
                <w:sz w:val="16"/>
              </w:rPr>
            </w:pPr>
          </w:p>
        </w:tc>
        <w:tc>
          <w:tcPr>
            <w:tcW w:w="1603" w:type="pct"/>
          </w:tcPr>
          <w:p w14:paraId="2067A50D" w14:textId="77777777" w:rsidR="00397972" w:rsidRPr="00147214" w:rsidRDefault="00397972" w:rsidP="00FA2D7F">
            <w:pPr>
              <w:rPr>
                <w:sz w:val="16"/>
              </w:rPr>
            </w:pPr>
          </w:p>
        </w:tc>
        <w:tc>
          <w:tcPr>
            <w:tcW w:w="721" w:type="pct"/>
            <w:gridSpan w:val="3"/>
          </w:tcPr>
          <w:p w14:paraId="433397A6" w14:textId="77777777" w:rsidR="00397972" w:rsidRPr="00147214" w:rsidRDefault="00397972" w:rsidP="00FA2D7F">
            <w:pPr>
              <w:rPr>
                <w:sz w:val="16"/>
              </w:rPr>
            </w:pPr>
          </w:p>
        </w:tc>
        <w:tc>
          <w:tcPr>
            <w:tcW w:w="745" w:type="pct"/>
            <w:vAlign w:val="center"/>
          </w:tcPr>
          <w:p w14:paraId="2D4D906D" w14:textId="77777777" w:rsidR="00397972" w:rsidRPr="00147214" w:rsidRDefault="00397972" w:rsidP="00FA2D7F">
            <w:pPr>
              <w:jc w:val="center"/>
              <w:rPr>
                <w:sz w:val="16"/>
              </w:rPr>
            </w:pPr>
          </w:p>
        </w:tc>
        <w:tc>
          <w:tcPr>
            <w:tcW w:w="581" w:type="pct"/>
          </w:tcPr>
          <w:p w14:paraId="13AA6644" w14:textId="77777777" w:rsidR="00397972" w:rsidRPr="00147214" w:rsidRDefault="00397972" w:rsidP="00FA2D7F">
            <w:pPr>
              <w:rPr>
                <w:sz w:val="16"/>
              </w:rPr>
            </w:pPr>
          </w:p>
        </w:tc>
        <w:tc>
          <w:tcPr>
            <w:tcW w:w="366" w:type="pct"/>
          </w:tcPr>
          <w:p w14:paraId="0B21E8D1" w14:textId="77777777" w:rsidR="00397972" w:rsidRPr="00147214" w:rsidRDefault="00397972" w:rsidP="00FA2D7F">
            <w:pPr>
              <w:rPr>
                <w:sz w:val="16"/>
              </w:rPr>
            </w:pPr>
          </w:p>
        </w:tc>
      </w:tr>
      <w:tr w:rsidR="00397972" w14:paraId="715CAE9F" w14:textId="77777777" w:rsidTr="00674631">
        <w:trPr>
          <w:gridBefore w:val="1"/>
          <w:wBefore w:w="5" w:type="pct"/>
          <w:cantSplit/>
        </w:trPr>
        <w:tc>
          <w:tcPr>
            <w:tcW w:w="979" w:type="pct"/>
          </w:tcPr>
          <w:p w14:paraId="6137F4A8" w14:textId="77777777" w:rsidR="00397972" w:rsidRPr="00147214" w:rsidRDefault="00397972" w:rsidP="00FA2D7F">
            <w:pPr>
              <w:numPr>
                <w:ilvl w:val="0"/>
                <w:numId w:val="4"/>
              </w:numPr>
              <w:spacing w:line="240" w:lineRule="auto"/>
              <w:rPr>
                <w:sz w:val="16"/>
              </w:rPr>
            </w:pPr>
          </w:p>
        </w:tc>
        <w:tc>
          <w:tcPr>
            <w:tcW w:w="1603" w:type="pct"/>
          </w:tcPr>
          <w:p w14:paraId="3AB1BD27" w14:textId="77777777" w:rsidR="00397972" w:rsidRPr="00147214" w:rsidRDefault="00397972" w:rsidP="00FA2D7F">
            <w:pPr>
              <w:rPr>
                <w:sz w:val="16"/>
              </w:rPr>
            </w:pPr>
          </w:p>
        </w:tc>
        <w:tc>
          <w:tcPr>
            <w:tcW w:w="721" w:type="pct"/>
            <w:gridSpan w:val="3"/>
          </w:tcPr>
          <w:p w14:paraId="4FB25F21" w14:textId="77777777" w:rsidR="00397972" w:rsidRPr="00147214" w:rsidRDefault="00397972" w:rsidP="00FA2D7F">
            <w:pPr>
              <w:rPr>
                <w:sz w:val="16"/>
              </w:rPr>
            </w:pPr>
          </w:p>
        </w:tc>
        <w:tc>
          <w:tcPr>
            <w:tcW w:w="745" w:type="pct"/>
            <w:vAlign w:val="center"/>
          </w:tcPr>
          <w:p w14:paraId="08F8464A" w14:textId="77777777" w:rsidR="00397972" w:rsidRPr="00147214" w:rsidRDefault="00397972" w:rsidP="00FA2D7F">
            <w:pPr>
              <w:jc w:val="center"/>
              <w:rPr>
                <w:sz w:val="16"/>
              </w:rPr>
            </w:pPr>
          </w:p>
        </w:tc>
        <w:tc>
          <w:tcPr>
            <w:tcW w:w="581" w:type="pct"/>
          </w:tcPr>
          <w:p w14:paraId="37AD3B6E" w14:textId="77777777" w:rsidR="00397972" w:rsidRPr="00147214" w:rsidRDefault="00397972" w:rsidP="00FA2D7F">
            <w:pPr>
              <w:rPr>
                <w:sz w:val="16"/>
              </w:rPr>
            </w:pPr>
          </w:p>
        </w:tc>
        <w:tc>
          <w:tcPr>
            <w:tcW w:w="366" w:type="pct"/>
          </w:tcPr>
          <w:p w14:paraId="0BCDCDCB" w14:textId="77777777" w:rsidR="00397972" w:rsidRPr="00147214" w:rsidRDefault="00397972" w:rsidP="00FA2D7F">
            <w:pPr>
              <w:rPr>
                <w:sz w:val="16"/>
              </w:rPr>
            </w:pPr>
          </w:p>
        </w:tc>
      </w:tr>
      <w:tr w:rsidR="00397972" w14:paraId="6AB77BFE" w14:textId="77777777" w:rsidTr="00674631">
        <w:trPr>
          <w:gridBefore w:val="1"/>
          <w:wBefore w:w="5" w:type="pct"/>
          <w:cantSplit/>
        </w:trPr>
        <w:tc>
          <w:tcPr>
            <w:tcW w:w="979" w:type="pct"/>
          </w:tcPr>
          <w:p w14:paraId="0BA40DB7" w14:textId="77777777" w:rsidR="00397972" w:rsidRPr="00147214" w:rsidRDefault="00397972" w:rsidP="00FA2D7F">
            <w:pPr>
              <w:numPr>
                <w:ilvl w:val="0"/>
                <w:numId w:val="4"/>
              </w:numPr>
              <w:spacing w:line="240" w:lineRule="auto"/>
              <w:rPr>
                <w:sz w:val="16"/>
              </w:rPr>
            </w:pPr>
          </w:p>
        </w:tc>
        <w:tc>
          <w:tcPr>
            <w:tcW w:w="1603" w:type="pct"/>
          </w:tcPr>
          <w:p w14:paraId="2FAED403" w14:textId="77777777" w:rsidR="00397972" w:rsidRPr="00147214" w:rsidRDefault="00397972" w:rsidP="00FA2D7F">
            <w:pPr>
              <w:rPr>
                <w:sz w:val="16"/>
              </w:rPr>
            </w:pPr>
          </w:p>
        </w:tc>
        <w:tc>
          <w:tcPr>
            <w:tcW w:w="721" w:type="pct"/>
            <w:gridSpan w:val="3"/>
          </w:tcPr>
          <w:p w14:paraId="61084936" w14:textId="77777777" w:rsidR="00397972" w:rsidRPr="00147214" w:rsidRDefault="00397972" w:rsidP="00FA2D7F">
            <w:pPr>
              <w:rPr>
                <w:sz w:val="16"/>
              </w:rPr>
            </w:pPr>
          </w:p>
        </w:tc>
        <w:tc>
          <w:tcPr>
            <w:tcW w:w="745" w:type="pct"/>
            <w:vAlign w:val="center"/>
          </w:tcPr>
          <w:p w14:paraId="15ED7975" w14:textId="77777777" w:rsidR="00397972" w:rsidRPr="00147214" w:rsidRDefault="00397972" w:rsidP="00FA2D7F">
            <w:pPr>
              <w:jc w:val="center"/>
              <w:rPr>
                <w:sz w:val="16"/>
              </w:rPr>
            </w:pPr>
          </w:p>
        </w:tc>
        <w:tc>
          <w:tcPr>
            <w:tcW w:w="581" w:type="pct"/>
          </w:tcPr>
          <w:p w14:paraId="52593300" w14:textId="77777777" w:rsidR="00397972" w:rsidRPr="00147214" w:rsidRDefault="00397972" w:rsidP="00FA2D7F">
            <w:pPr>
              <w:rPr>
                <w:sz w:val="16"/>
              </w:rPr>
            </w:pPr>
          </w:p>
        </w:tc>
        <w:tc>
          <w:tcPr>
            <w:tcW w:w="366" w:type="pct"/>
          </w:tcPr>
          <w:p w14:paraId="43067B5D" w14:textId="77777777" w:rsidR="00397972" w:rsidRPr="00147214" w:rsidRDefault="00397972" w:rsidP="00FA2D7F">
            <w:pPr>
              <w:rPr>
                <w:sz w:val="16"/>
              </w:rPr>
            </w:pPr>
          </w:p>
        </w:tc>
      </w:tr>
      <w:tr w:rsidR="00397972" w14:paraId="778596D1" w14:textId="77777777" w:rsidTr="00257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4"/>
          <w:wAfter w:w="1706" w:type="pct"/>
          <w:cantSplit/>
        </w:trPr>
        <w:tc>
          <w:tcPr>
            <w:tcW w:w="2860" w:type="pct"/>
            <w:gridSpan w:val="4"/>
          </w:tcPr>
          <w:p w14:paraId="1FEC04EE" w14:textId="1B42DA03" w:rsidR="00397972" w:rsidRDefault="00397972" w:rsidP="00FA2D7F">
            <w:pPr>
              <w:spacing w:after="120"/>
              <w:rPr>
                <w:b/>
              </w:rPr>
            </w:pPr>
          </w:p>
        </w:tc>
        <w:tc>
          <w:tcPr>
            <w:tcW w:w="434" w:type="pct"/>
          </w:tcPr>
          <w:p w14:paraId="3C85E3EC" w14:textId="7EC30925" w:rsidR="00397972" w:rsidRDefault="00397972" w:rsidP="00FA2D7F">
            <w:pPr>
              <w:spacing w:after="120"/>
              <w:rPr>
                <w:b/>
              </w:rPr>
            </w:pPr>
          </w:p>
        </w:tc>
      </w:tr>
      <w:tr w:rsidR="00397972" w14:paraId="4DD90C10" w14:textId="77777777" w:rsidTr="00257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4"/>
          <w:wAfter w:w="1706" w:type="pct"/>
          <w:cantSplit/>
          <w:tblHeader/>
        </w:trPr>
        <w:tc>
          <w:tcPr>
            <w:tcW w:w="2860" w:type="pct"/>
            <w:gridSpan w:val="4"/>
          </w:tcPr>
          <w:p w14:paraId="5AF7D812" w14:textId="6EB26B72" w:rsidR="00397972" w:rsidRDefault="00397972" w:rsidP="00FA2D7F">
            <w:pPr>
              <w:spacing w:after="120"/>
            </w:pPr>
          </w:p>
        </w:tc>
        <w:tc>
          <w:tcPr>
            <w:tcW w:w="434" w:type="pct"/>
          </w:tcPr>
          <w:p w14:paraId="71290606" w14:textId="77777777" w:rsidR="00397972" w:rsidRDefault="00397972" w:rsidP="00FA2D7F">
            <w:pPr>
              <w:spacing w:after="120"/>
            </w:pPr>
          </w:p>
        </w:tc>
      </w:tr>
    </w:tbl>
    <w:p w14:paraId="72D7F68C" w14:textId="77777777" w:rsidR="002578BE" w:rsidRDefault="002578BE" w:rsidP="002578BE">
      <w:pPr>
        <w:pStyle w:val="Fotnotstext"/>
      </w:pPr>
    </w:p>
    <w:sectPr w:rsidR="002578BE" w:rsidSect="00E068A6">
      <w:type w:val="continuous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8505" w14:textId="77777777" w:rsidR="006772D4" w:rsidRDefault="006772D4">
      <w:r>
        <w:separator/>
      </w:r>
    </w:p>
  </w:endnote>
  <w:endnote w:type="continuationSeparator" w:id="0">
    <w:p w14:paraId="676FACF9" w14:textId="77777777" w:rsidR="006772D4" w:rsidRDefault="0067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853A" w14:textId="77777777" w:rsidR="00EC5BEF" w:rsidRDefault="00EC5BE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F71E3ED" w14:textId="77777777" w:rsidR="00EC5BEF" w:rsidRDefault="00EC5BEF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7E1F" w14:textId="77777777" w:rsidR="00EC5BEF" w:rsidRDefault="00EC5BEF">
    <w:pPr>
      <w:pStyle w:val="Sidfot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9B67" w14:textId="2950CCA7" w:rsidR="00EC5BEF" w:rsidRDefault="00EC5BEF">
    <w:pPr>
      <w:pStyle w:val="Sidfot"/>
      <w:rPr>
        <w:sz w:val="20"/>
      </w:rPr>
    </w:pPr>
    <w:r>
      <w:rPr>
        <w:sz w:val="20"/>
      </w:rPr>
      <w:tab/>
    </w:r>
    <w:r>
      <w:rPr>
        <w:sz w:val="20"/>
      </w:rPr>
      <w:tab/>
      <w:t xml:space="preserve">Sid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F746B7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(</w:t>
    </w:r>
    <w:r w:rsidR="00153F83">
      <w:fldChar w:fldCharType="begin"/>
    </w:r>
    <w:r w:rsidR="00153F83">
      <w:instrText xml:space="preserve"> SECTIONPAGES  \* MERGEFORMAT </w:instrText>
    </w:r>
    <w:r w:rsidR="00153F83">
      <w:fldChar w:fldCharType="separate"/>
    </w:r>
    <w:r w:rsidR="00153F83" w:rsidRPr="00153F83">
      <w:rPr>
        <w:rStyle w:val="Sidnummer"/>
        <w:noProof/>
      </w:rPr>
      <w:t>5</w:t>
    </w:r>
    <w:r w:rsidR="00153F83">
      <w:rPr>
        <w:rStyle w:val="Sidnummer"/>
        <w:noProof/>
      </w:rPr>
      <w:fldChar w:fldCharType="end"/>
    </w:r>
    <w:r>
      <w:rPr>
        <w:rStyle w:val="Sidnummer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ED2F" w14:textId="7257E6C7" w:rsidR="00EC5BEF" w:rsidRPr="002F77A0" w:rsidRDefault="00EC5BEF" w:rsidP="002F77A0">
    <w:pPr>
      <w:tabs>
        <w:tab w:val="center" w:pos="4536"/>
        <w:tab w:val="right" w:pos="14034"/>
      </w:tabs>
      <w:spacing w:before="20" w:after="20"/>
      <w:rPr>
        <w:sz w:val="18"/>
        <w:szCs w:val="18"/>
      </w:rPr>
    </w:pPr>
    <w:r w:rsidRPr="002F77A0">
      <w:rPr>
        <w:sz w:val="18"/>
        <w:szCs w:val="18"/>
      </w:rPr>
      <w:tab/>
    </w:r>
    <w:r w:rsidRPr="002F77A0">
      <w:rPr>
        <w:sz w:val="18"/>
        <w:szCs w:val="18"/>
      </w:rPr>
      <w:tab/>
    </w:r>
    <w:r w:rsidRPr="002F77A0">
      <w:rPr>
        <w:sz w:val="18"/>
        <w:szCs w:val="18"/>
      </w:rPr>
      <w:fldChar w:fldCharType="begin"/>
    </w:r>
    <w:r w:rsidRPr="002F77A0">
      <w:rPr>
        <w:sz w:val="18"/>
        <w:szCs w:val="18"/>
      </w:rPr>
      <w:instrText xml:space="preserve"> PAGE </w:instrText>
    </w:r>
    <w:r w:rsidRPr="002F77A0">
      <w:rPr>
        <w:sz w:val="18"/>
        <w:szCs w:val="18"/>
      </w:rPr>
      <w:fldChar w:fldCharType="separate"/>
    </w:r>
    <w:r w:rsidR="00F746B7">
      <w:rPr>
        <w:noProof/>
        <w:sz w:val="18"/>
        <w:szCs w:val="18"/>
      </w:rPr>
      <w:t>7</w:t>
    </w:r>
    <w:r w:rsidRPr="002F77A0">
      <w:rPr>
        <w:sz w:val="18"/>
        <w:szCs w:val="18"/>
      </w:rPr>
      <w:fldChar w:fldCharType="end"/>
    </w:r>
    <w:r w:rsidRPr="002F77A0">
      <w:rPr>
        <w:sz w:val="18"/>
        <w:szCs w:val="18"/>
      </w:rPr>
      <w:t xml:space="preserve"> (</w:t>
    </w:r>
    <w:r w:rsidRPr="002F77A0">
      <w:rPr>
        <w:sz w:val="18"/>
        <w:szCs w:val="18"/>
      </w:rPr>
      <w:fldChar w:fldCharType="begin"/>
    </w:r>
    <w:r w:rsidRPr="002F77A0">
      <w:rPr>
        <w:sz w:val="18"/>
        <w:szCs w:val="18"/>
      </w:rPr>
      <w:instrText xml:space="preserve"> NUMPAGES </w:instrText>
    </w:r>
    <w:r w:rsidRPr="002F77A0">
      <w:rPr>
        <w:sz w:val="18"/>
        <w:szCs w:val="18"/>
      </w:rPr>
      <w:fldChar w:fldCharType="separate"/>
    </w:r>
    <w:r w:rsidR="00F746B7">
      <w:rPr>
        <w:noProof/>
        <w:sz w:val="18"/>
        <w:szCs w:val="18"/>
      </w:rPr>
      <w:t>16</w:t>
    </w:r>
    <w:r w:rsidRPr="002F77A0">
      <w:rPr>
        <w:sz w:val="18"/>
        <w:szCs w:val="18"/>
      </w:rPr>
      <w:fldChar w:fldCharType="end"/>
    </w:r>
    <w:r w:rsidRPr="002F77A0">
      <w:rPr>
        <w:sz w:val="18"/>
        <w:szCs w:val="18"/>
      </w:rPr>
      <w:t>)</w:t>
    </w:r>
  </w:p>
  <w:p w14:paraId="4DCFED31" w14:textId="77777777" w:rsidR="00EC5BEF" w:rsidRPr="00582D28" w:rsidRDefault="00EC5BEF" w:rsidP="00C34F4F">
    <w:pPr>
      <w:pStyle w:val="Sidfo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3D4B" w14:textId="77777777" w:rsidR="006772D4" w:rsidRDefault="006772D4">
      <w:r>
        <w:separator/>
      </w:r>
    </w:p>
  </w:footnote>
  <w:footnote w:type="continuationSeparator" w:id="0">
    <w:p w14:paraId="34E41F5D" w14:textId="77777777" w:rsidR="006772D4" w:rsidRDefault="0067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E38B" w14:textId="77777777" w:rsidR="00EC5BEF" w:rsidRDefault="00EC5BEF">
    <w:pPr>
      <w:pStyle w:val="Sidhuvud"/>
    </w:pP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11</w:t>
    </w:r>
    <w:r>
      <w:rPr>
        <w:rStyle w:val="Sidnummer"/>
      </w:rPr>
      <w:fldChar w:fldCharType="end"/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11</w:t>
    </w:r>
    <w:r>
      <w:rPr>
        <w:rStyle w:val="Sidnumm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5811" w14:textId="77777777" w:rsidR="00EC5BEF" w:rsidRDefault="00EC5BEF"/>
  <w:tbl>
    <w:tblPr>
      <w:tblW w:w="0" w:type="auto"/>
      <w:tblLayout w:type="fixed"/>
      <w:tblLook w:val="0000" w:firstRow="0" w:lastRow="0" w:firstColumn="0" w:lastColumn="0" w:noHBand="0" w:noVBand="0"/>
    </w:tblPr>
    <w:tblGrid>
      <w:gridCol w:w="4248"/>
      <w:gridCol w:w="5040"/>
    </w:tblGrid>
    <w:tr w:rsidR="00EC5BEF" w14:paraId="0ED7EA43" w14:textId="77777777">
      <w:tc>
        <w:tcPr>
          <w:tcW w:w="4248" w:type="dxa"/>
        </w:tcPr>
        <w:p w14:paraId="5EEE6E93" w14:textId="77777777" w:rsidR="00EC5BEF" w:rsidRDefault="00EC5BEF"/>
        <w:p w14:paraId="7C14D48A" w14:textId="77777777" w:rsidR="00EC5BEF" w:rsidRDefault="00EC5BEF"/>
        <w:p w14:paraId="462ABBDA" w14:textId="77777777" w:rsidR="00EC5BEF" w:rsidRDefault="00EC5BEF"/>
        <w:p w14:paraId="70756EA3" w14:textId="77777777" w:rsidR="00EC5BEF" w:rsidRDefault="00EC5BEF"/>
      </w:tc>
      <w:tc>
        <w:tcPr>
          <w:tcW w:w="5040" w:type="dxa"/>
        </w:tcPr>
        <w:p w14:paraId="64225840" w14:textId="73109F7F" w:rsidR="00EC5BEF" w:rsidRDefault="00153F83">
          <w:pPr>
            <w:pStyle w:val="Sidhuvud"/>
            <w:jc w:val="right"/>
          </w:pPr>
          <w:r>
            <w:fldChar w:fldCharType="begin"/>
          </w:r>
          <w:r>
            <w:instrText xml:space="preserve"> STYLEREF Header-ref1 \* MERGEFORMAT </w:instrText>
          </w:r>
          <w:r>
            <w:fldChar w:fldCharType="separate"/>
          </w:r>
          <w:r>
            <w:rPr>
              <w:noProof/>
            </w:rPr>
            <w:t>Anläggning: SBS Klubbhus</w:t>
          </w:r>
          <w:r>
            <w:rPr>
              <w:noProof/>
            </w:rPr>
            <w:fldChar w:fldCharType="end"/>
          </w:r>
        </w:p>
        <w:p w14:paraId="14A084F7" w14:textId="74CFC0C3" w:rsidR="00EC5BEF" w:rsidRDefault="00153F83">
          <w:pPr>
            <w:pStyle w:val="Sidhuvud"/>
            <w:jc w:val="right"/>
          </w:pPr>
          <w:r>
            <w:fldChar w:fldCharType="begin"/>
          </w:r>
          <w:r>
            <w:instrText xml:space="preserve"> STYLEREF Header-ref2 \* MERGEFORMAT </w:instrText>
          </w:r>
          <w:r>
            <w:fldChar w:fldCharType="separate"/>
          </w:r>
          <w:r>
            <w:rPr>
              <w:noProof/>
            </w:rPr>
            <w:t>Datum: 2021-10-03</w:t>
          </w:r>
          <w:r>
            <w:rPr>
              <w:noProof/>
            </w:rPr>
            <w:fldChar w:fldCharType="end"/>
          </w:r>
        </w:p>
        <w:p w14:paraId="6D19B8EA" w14:textId="1382A64C" w:rsidR="00EC5BEF" w:rsidRDefault="00EC5BEF">
          <w:pPr>
            <w:pStyle w:val="Sidhuvud"/>
            <w:jc w:val="right"/>
          </w:pPr>
          <w:r>
            <w:fldChar w:fldCharType="begin"/>
          </w:r>
          <w:r>
            <w:instrText xml:space="preserve"> STYLEREF Header-ref3 \* MERGEFORMAT </w:instrText>
          </w:r>
          <w:r>
            <w:fldChar w:fldCharType="end"/>
          </w:r>
        </w:p>
      </w:tc>
    </w:tr>
  </w:tbl>
  <w:p w14:paraId="0C42CC8F" w14:textId="77777777" w:rsidR="00EC5BEF" w:rsidRDefault="00EC5BEF">
    <w:pPr>
      <w:rPr>
        <w:lang w:val="en-US"/>
      </w:rPr>
    </w:pPr>
  </w:p>
  <w:p w14:paraId="79AE309C" w14:textId="77777777" w:rsidR="00EC5BEF" w:rsidRDefault="00EC5BEF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10766"/>
    </w:tblGrid>
    <w:tr w:rsidR="00EC5BEF" w14:paraId="4DCFED2D" w14:textId="77777777" w:rsidTr="00517916">
      <w:trPr>
        <w:trHeight w:val="1021"/>
      </w:trPr>
      <w:tc>
        <w:tcPr>
          <w:tcW w:w="3227" w:type="dxa"/>
        </w:tcPr>
        <w:p w14:paraId="4DCFED2B" w14:textId="146C70E5" w:rsidR="00EC5BEF" w:rsidRDefault="00EC5BEF" w:rsidP="00C34F4F">
          <w:pPr>
            <w:pStyle w:val="Sidhuvud"/>
            <w:tabs>
              <w:tab w:val="clear" w:pos="8306"/>
            </w:tabs>
          </w:pPr>
        </w:p>
      </w:tc>
      <w:tc>
        <w:tcPr>
          <w:tcW w:w="10871" w:type="dxa"/>
          <w:vAlign w:val="center"/>
        </w:tcPr>
        <w:p w14:paraId="52DD4B6E" w14:textId="77777777" w:rsidR="00EC5BEF" w:rsidRDefault="00EC5BEF" w:rsidP="00BB40F3">
          <w:pPr>
            <w:pStyle w:val="Sidhuvud"/>
            <w:tabs>
              <w:tab w:val="clear" w:pos="8306"/>
            </w:tabs>
            <w:jc w:val="right"/>
            <w:rPr>
              <w:sz w:val="28"/>
              <w:szCs w:val="28"/>
            </w:rPr>
          </w:pPr>
          <w:r w:rsidRPr="00582D28">
            <w:rPr>
              <w:sz w:val="28"/>
              <w:szCs w:val="28"/>
            </w:rPr>
            <w:t>Risk</w:t>
          </w:r>
          <w:r>
            <w:rPr>
              <w:sz w:val="28"/>
              <w:szCs w:val="28"/>
            </w:rPr>
            <w:t>hantering</w:t>
          </w:r>
        </w:p>
        <w:p w14:paraId="4DCFED2C" w14:textId="531F00BE" w:rsidR="00EC5BEF" w:rsidRDefault="00EC5BEF" w:rsidP="00397972">
          <w:pPr>
            <w:pStyle w:val="Sidhuvud"/>
            <w:tabs>
              <w:tab w:val="clear" w:pos="8306"/>
            </w:tabs>
            <w:jc w:val="center"/>
          </w:pPr>
        </w:p>
      </w:tc>
    </w:tr>
  </w:tbl>
  <w:p w14:paraId="4DCFED2E" w14:textId="77777777" w:rsidR="00EC5BEF" w:rsidRDefault="00EC5BEF" w:rsidP="00C34F4F">
    <w:pPr>
      <w:pStyle w:val="Sidhuvud"/>
      <w:tabs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27737C"/>
    <w:multiLevelType w:val="hybridMultilevel"/>
    <w:tmpl w:val="7E90C0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45E09"/>
    <w:multiLevelType w:val="hybridMultilevel"/>
    <w:tmpl w:val="AAFE3E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293D"/>
    <w:multiLevelType w:val="hybridMultilevel"/>
    <w:tmpl w:val="6838C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7767"/>
    <w:multiLevelType w:val="multilevel"/>
    <w:tmpl w:val="DBF4B00C"/>
    <w:lvl w:ilvl="0">
      <w:start w:val="1"/>
      <w:numFmt w:val="decimal"/>
      <w:pStyle w:val="Rubrik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pStyle w:val="Rubrik4"/>
      <w:lvlText w:val="%1.%2.%3.%4."/>
      <w:lvlJc w:val="left"/>
      <w:pPr>
        <w:tabs>
          <w:tab w:val="num" w:pos="2835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  <w:rPr>
        <w:rFonts w:hint="default"/>
      </w:rPr>
    </w:lvl>
  </w:abstractNum>
  <w:abstractNum w:abstractNumId="5" w15:restartNumberingAfterBreak="0">
    <w:nsid w:val="3CD57375"/>
    <w:multiLevelType w:val="hybridMultilevel"/>
    <w:tmpl w:val="386CD9DC"/>
    <w:lvl w:ilvl="0" w:tplc="7F30E7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F251D"/>
    <w:multiLevelType w:val="hybridMultilevel"/>
    <w:tmpl w:val="F652672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D96C4C"/>
    <w:multiLevelType w:val="hybridMultilevel"/>
    <w:tmpl w:val="02A26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31042"/>
    <w:multiLevelType w:val="hybridMultilevel"/>
    <w:tmpl w:val="E2E04DF6"/>
    <w:lvl w:ilvl="0" w:tplc="6CB84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CA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F85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48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E7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42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8C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C6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E1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C5"/>
    <w:rsid w:val="00052DEF"/>
    <w:rsid w:val="00066C5C"/>
    <w:rsid w:val="000677E0"/>
    <w:rsid w:val="00093065"/>
    <w:rsid w:val="000A2295"/>
    <w:rsid w:val="000C3629"/>
    <w:rsid w:val="000D42A9"/>
    <w:rsid w:val="000D76A5"/>
    <w:rsid w:val="000F0561"/>
    <w:rsid w:val="001009D7"/>
    <w:rsid w:val="00116E52"/>
    <w:rsid w:val="00124E06"/>
    <w:rsid w:val="00131274"/>
    <w:rsid w:val="00143693"/>
    <w:rsid w:val="00147214"/>
    <w:rsid w:val="00153F83"/>
    <w:rsid w:val="00157F6C"/>
    <w:rsid w:val="00181FE2"/>
    <w:rsid w:val="001A6934"/>
    <w:rsid w:val="001D78C3"/>
    <w:rsid w:val="002064C5"/>
    <w:rsid w:val="0021344C"/>
    <w:rsid w:val="002536F1"/>
    <w:rsid w:val="002578BE"/>
    <w:rsid w:val="00280118"/>
    <w:rsid w:val="00292E2E"/>
    <w:rsid w:val="00293438"/>
    <w:rsid w:val="002A0A5E"/>
    <w:rsid w:val="002A4360"/>
    <w:rsid w:val="002A6EB4"/>
    <w:rsid w:val="002B0E9A"/>
    <w:rsid w:val="002D7A4D"/>
    <w:rsid w:val="002E0B9F"/>
    <w:rsid w:val="002E1214"/>
    <w:rsid w:val="002E359C"/>
    <w:rsid w:val="002F77A0"/>
    <w:rsid w:val="00305C58"/>
    <w:rsid w:val="00307948"/>
    <w:rsid w:val="00342A27"/>
    <w:rsid w:val="00354194"/>
    <w:rsid w:val="003602C4"/>
    <w:rsid w:val="003616B5"/>
    <w:rsid w:val="00370352"/>
    <w:rsid w:val="0037422A"/>
    <w:rsid w:val="003775CF"/>
    <w:rsid w:val="00390256"/>
    <w:rsid w:val="00397972"/>
    <w:rsid w:val="003D3AE8"/>
    <w:rsid w:val="003D5135"/>
    <w:rsid w:val="003E533E"/>
    <w:rsid w:val="003F2450"/>
    <w:rsid w:val="003F7F35"/>
    <w:rsid w:val="004237DB"/>
    <w:rsid w:val="004339C1"/>
    <w:rsid w:val="00481CC9"/>
    <w:rsid w:val="004A2734"/>
    <w:rsid w:val="004C0D56"/>
    <w:rsid w:val="004C4C35"/>
    <w:rsid w:val="004D0347"/>
    <w:rsid w:val="004D25DC"/>
    <w:rsid w:val="004E0DF7"/>
    <w:rsid w:val="004E4C1D"/>
    <w:rsid w:val="004F6589"/>
    <w:rsid w:val="00513008"/>
    <w:rsid w:val="00514A48"/>
    <w:rsid w:val="00517916"/>
    <w:rsid w:val="00582D28"/>
    <w:rsid w:val="005945AE"/>
    <w:rsid w:val="005C2966"/>
    <w:rsid w:val="005E1E9F"/>
    <w:rsid w:val="005F6650"/>
    <w:rsid w:val="005F71DD"/>
    <w:rsid w:val="00602084"/>
    <w:rsid w:val="00616282"/>
    <w:rsid w:val="00627717"/>
    <w:rsid w:val="006501E8"/>
    <w:rsid w:val="00674631"/>
    <w:rsid w:val="006772D4"/>
    <w:rsid w:val="0068510E"/>
    <w:rsid w:val="00690152"/>
    <w:rsid w:val="00691C54"/>
    <w:rsid w:val="00695477"/>
    <w:rsid w:val="006A25CC"/>
    <w:rsid w:val="006A29B5"/>
    <w:rsid w:val="006B17FA"/>
    <w:rsid w:val="006B6C24"/>
    <w:rsid w:val="006C7842"/>
    <w:rsid w:val="006E170B"/>
    <w:rsid w:val="006E4C7B"/>
    <w:rsid w:val="006F2CC2"/>
    <w:rsid w:val="00700030"/>
    <w:rsid w:val="0070153D"/>
    <w:rsid w:val="00702258"/>
    <w:rsid w:val="007161B7"/>
    <w:rsid w:val="00723A79"/>
    <w:rsid w:val="00733E47"/>
    <w:rsid w:val="0074138C"/>
    <w:rsid w:val="00766EED"/>
    <w:rsid w:val="007767CF"/>
    <w:rsid w:val="007802D3"/>
    <w:rsid w:val="00786D75"/>
    <w:rsid w:val="0079358E"/>
    <w:rsid w:val="007A10B4"/>
    <w:rsid w:val="007A543E"/>
    <w:rsid w:val="007D27F0"/>
    <w:rsid w:val="007D3535"/>
    <w:rsid w:val="007E5EB6"/>
    <w:rsid w:val="007F552E"/>
    <w:rsid w:val="00817FEB"/>
    <w:rsid w:val="00832EAA"/>
    <w:rsid w:val="00843FB8"/>
    <w:rsid w:val="00853FE4"/>
    <w:rsid w:val="008622A9"/>
    <w:rsid w:val="00862996"/>
    <w:rsid w:val="008934C4"/>
    <w:rsid w:val="008A4048"/>
    <w:rsid w:val="008B0B78"/>
    <w:rsid w:val="008C17D5"/>
    <w:rsid w:val="008D4ACA"/>
    <w:rsid w:val="008E50BA"/>
    <w:rsid w:val="008F7AE6"/>
    <w:rsid w:val="009022A3"/>
    <w:rsid w:val="009026D5"/>
    <w:rsid w:val="00920FAB"/>
    <w:rsid w:val="00925089"/>
    <w:rsid w:val="00925745"/>
    <w:rsid w:val="009437AC"/>
    <w:rsid w:val="009470F5"/>
    <w:rsid w:val="009575B0"/>
    <w:rsid w:val="00973D2C"/>
    <w:rsid w:val="00983DA6"/>
    <w:rsid w:val="009879B3"/>
    <w:rsid w:val="009909B6"/>
    <w:rsid w:val="009921EA"/>
    <w:rsid w:val="009A2242"/>
    <w:rsid w:val="009A534C"/>
    <w:rsid w:val="009C368D"/>
    <w:rsid w:val="009E6159"/>
    <w:rsid w:val="009F2442"/>
    <w:rsid w:val="00A05FF9"/>
    <w:rsid w:val="00A30BF9"/>
    <w:rsid w:val="00A420F4"/>
    <w:rsid w:val="00A50F23"/>
    <w:rsid w:val="00A60696"/>
    <w:rsid w:val="00A86528"/>
    <w:rsid w:val="00A93667"/>
    <w:rsid w:val="00A9551B"/>
    <w:rsid w:val="00AA0C51"/>
    <w:rsid w:val="00AD0EC9"/>
    <w:rsid w:val="00AF3CCD"/>
    <w:rsid w:val="00B05F3A"/>
    <w:rsid w:val="00B16B0B"/>
    <w:rsid w:val="00B46AB7"/>
    <w:rsid w:val="00B676E3"/>
    <w:rsid w:val="00B77B6C"/>
    <w:rsid w:val="00B91248"/>
    <w:rsid w:val="00BB40F3"/>
    <w:rsid w:val="00BC35CE"/>
    <w:rsid w:val="00BC4896"/>
    <w:rsid w:val="00BE01E8"/>
    <w:rsid w:val="00BF7D63"/>
    <w:rsid w:val="00C05AFB"/>
    <w:rsid w:val="00C23919"/>
    <w:rsid w:val="00C34F4F"/>
    <w:rsid w:val="00C61B83"/>
    <w:rsid w:val="00C67CF8"/>
    <w:rsid w:val="00C92AB7"/>
    <w:rsid w:val="00CA098C"/>
    <w:rsid w:val="00CC5EA9"/>
    <w:rsid w:val="00CC6253"/>
    <w:rsid w:val="00CD5821"/>
    <w:rsid w:val="00CE54F2"/>
    <w:rsid w:val="00CF2449"/>
    <w:rsid w:val="00D07F51"/>
    <w:rsid w:val="00D33F98"/>
    <w:rsid w:val="00D43F91"/>
    <w:rsid w:val="00D475ED"/>
    <w:rsid w:val="00D6404F"/>
    <w:rsid w:val="00D75582"/>
    <w:rsid w:val="00DC55D2"/>
    <w:rsid w:val="00DD0FE3"/>
    <w:rsid w:val="00DD1365"/>
    <w:rsid w:val="00DD3C35"/>
    <w:rsid w:val="00DD4449"/>
    <w:rsid w:val="00DE4875"/>
    <w:rsid w:val="00DF1315"/>
    <w:rsid w:val="00DF3246"/>
    <w:rsid w:val="00DF5F0C"/>
    <w:rsid w:val="00E00A0A"/>
    <w:rsid w:val="00E068A6"/>
    <w:rsid w:val="00E17A15"/>
    <w:rsid w:val="00E42704"/>
    <w:rsid w:val="00E51E51"/>
    <w:rsid w:val="00E66362"/>
    <w:rsid w:val="00EA3796"/>
    <w:rsid w:val="00EB2B70"/>
    <w:rsid w:val="00EC5BEF"/>
    <w:rsid w:val="00EF5483"/>
    <w:rsid w:val="00F0361E"/>
    <w:rsid w:val="00F1123F"/>
    <w:rsid w:val="00F53D52"/>
    <w:rsid w:val="00F746B7"/>
    <w:rsid w:val="00F776F4"/>
    <w:rsid w:val="00FA1826"/>
    <w:rsid w:val="00FA2D7F"/>
    <w:rsid w:val="00FA5034"/>
    <w:rsid w:val="00FB63BD"/>
    <w:rsid w:val="00FC7AA7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CFEC96"/>
  <w15:docId w15:val="{E027A9D5-E77D-43F7-8091-A08B4BD5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2734"/>
    <w:pPr>
      <w:spacing w:line="240" w:lineRule="atLeast"/>
    </w:pPr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4A2734"/>
    <w:pPr>
      <w:keepNext/>
      <w:numPr>
        <w:numId w:val="1"/>
      </w:numPr>
      <w:tabs>
        <w:tab w:val="left" w:pos="907"/>
      </w:tabs>
      <w:spacing w:before="240" w:after="60" w:line="240" w:lineRule="auto"/>
      <w:outlineLvl w:val="0"/>
    </w:pPr>
    <w:rPr>
      <w:rFonts w:cs="Arial"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4A2734"/>
    <w:pPr>
      <w:keepNext/>
      <w:numPr>
        <w:ilvl w:val="1"/>
        <w:numId w:val="1"/>
      </w:numPr>
      <w:tabs>
        <w:tab w:val="left" w:pos="907"/>
      </w:tabs>
      <w:spacing w:before="240" w:after="60" w:line="240" w:lineRule="auto"/>
      <w:outlineLvl w:val="1"/>
    </w:pPr>
    <w:rPr>
      <w:rFonts w:cs="Arial"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qFormat/>
    <w:rsid w:val="004A2734"/>
    <w:pPr>
      <w:keepNext/>
      <w:numPr>
        <w:ilvl w:val="2"/>
        <w:numId w:val="1"/>
      </w:numPr>
      <w:tabs>
        <w:tab w:val="left" w:pos="907"/>
      </w:tabs>
      <w:spacing w:before="240" w:after="60" w:line="240" w:lineRule="auto"/>
      <w:outlineLvl w:val="2"/>
    </w:pPr>
    <w:rPr>
      <w:rFonts w:cs="Arial"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qFormat/>
    <w:rsid w:val="004A2734"/>
    <w:pPr>
      <w:keepNext/>
      <w:numPr>
        <w:ilvl w:val="3"/>
        <w:numId w:val="1"/>
      </w:numPr>
      <w:tabs>
        <w:tab w:val="left" w:pos="907"/>
      </w:tabs>
      <w:spacing w:before="120" w:after="60" w:line="240" w:lineRule="auto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qFormat/>
    <w:rsid w:val="00C34F4F"/>
    <w:pPr>
      <w:keepNext/>
      <w:outlineLvl w:val="4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34F4F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C34F4F"/>
    <w:pPr>
      <w:tabs>
        <w:tab w:val="center" w:pos="4153"/>
        <w:tab w:val="right" w:pos="8306"/>
      </w:tabs>
    </w:pPr>
  </w:style>
  <w:style w:type="paragraph" w:styleId="Ballongtext">
    <w:name w:val="Balloon Text"/>
    <w:basedOn w:val="Normal"/>
    <w:link w:val="BallongtextChar"/>
    <w:rsid w:val="00FA503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FA5034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rsid w:val="005945AE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5945AE"/>
  </w:style>
  <w:style w:type="character" w:styleId="Fotnotsreferens">
    <w:name w:val="footnote reference"/>
    <w:rsid w:val="005945AE"/>
    <w:rPr>
      <w:vertAlign w:val="superscript"/>
    </w:rPr>
  </w:style>
  <w:style w:type="character" w:customStyle="1" w:styleId="Rubrik2Char">
    <w:name w:val="Rubrik 2 Char"/>
    <w:link w:val="Rubrik2"/>
    <w:rsid w:val="004A2734"/>
    <w:rPr>
      <w:rFonts w:ascii="Arial" w:hAnsi="Arial" w:cs="Arial"/>
      <w:bCs/>
      <w:iCs/>
      <w:sz w:val="32"/>
      <w:szCs w:val="28"/>
    </w:rPr>
  </w:style>
  <w:style w:type="character" w:customStyle="1" w:styleId="Rubrik3Char">
    <w:name w:val="Rubrik 3 Char"/>
    <w:link w:val="Rubrik3"/>
    <w:rsid w:val="004A2734"/>
    <w:rPr>
      <w:rFonts w:ascii="Arial" w:hAnsi="Arial" w:cs="Arial"/>
      <w:bCs/>
      <w:sz w:val="28"/>
      <w:szCs w:val="26"/>
    </w:rPr>
  </w:style>
  <w:style w:type="character" w:customStyle="1" w:styleId="Rubrik4Char">
    <w:name w:val="Rubrik 4 Char"/>
    <w:link w:val="Rubrik4"/>
    <w:rsid w:val="004A2734"/>
    <w:rPr>
      <w:rFonts w:ascii="Arial" w:hAnsi="Arial"/>
      <w:b/>
      <w:bCs/>
      <w:sz w:val="22"/>
      <w:szCs w:val="28"/>
    </w:rPr>
  </w:style>
  <w:style w:type="paragraph" w:styleId="Innehll1">
    <w:name w:val="toc 1"/>
    <w:basedOn w:val="Normal"/>
    <w:next w:val="Normal"/>
    <w:autoRedefine/>
    <w:rsid w:val="004A2734"/>
  </w:style>
  <w:style w:type="paragraph" w:styleId="Innehll2">
    <w:name w:val="toc 2"/>
    <w:basedOn w:val="Normal"/>
    <w:next w:val="Normal"/>
    <w:autoRedefine/>
    <w:rsid w:val="004A2734"/>
  </w:style>
  <w:style w:type="paragraph" w:styleId="Innehll3">
    <w:name w:val="toc 3"/>
    <w:basedOn w:val="Normal"/>
    <w:next w:val="Normal"/>
    <w:autoRedefine/>
    <w:rsid w:val="004A2734"/>
  </w:style>
  <w:style w:type="paragraph" w:styleId="Innehll4">
    <w:name w:val="toc 4"/>
    <w:basedOn w:val="Normal"/>
    <w:next w:val="Normal"/>
    <w:autoRedefine/>
    <w:rsid w:val="004A2734"/>
  </w:style>
  <w:style w:type="paragraph" w:customStyle="1" w:styleId="Ledtext">
    <w:name w:val="Ledtext"/>
    <w:basedOn w:val="Normal"/>
    <w:qFormat/>
    <w:rsid w:val="004A2734"/>
    <w:pPr>
      <w:spacing w:line="240" w:lineRule="auto"/>
    </w:pPr>
    <w:rPr>
      <w:sz w:val="16"/>
    </w:rPr>
  </w:style>
  <w:style w:type="character" w:customStyle="1" w:styleId="Rubrik1Char">
    <w:name w:val="Rubrik 1 Char"/>
    <w:link w:val="Rubrik1"/>
    <w:rsid w:val="004A2734"/>
    <w:rPr>
      <w:rFonts w:ascii="Arial" w:hAnsi="Arial" w:cs="Arial"/>
      <w:bCs/>
      <w:sz w:val="36"/>
      <w:szCs w:val="32"/>
    </w:rPr>
  </w:style>
  <w:style w:type="paragraph" w:styleId="Rubrik">
    <w:name w:val="Title"/>
    <w:basedOn w:val="Normal"/>
    <w:next w:val="Normal"/>
    <w:link w:val="RubrikChar"/>
    <w:uiPriority w:val="10"/>
    <w:rsid w:val="004A2734"/>
    <w:pPr>
      <w:pBdr>
        <w:bottom w:val="single" w:sz="8" w:space="4" w:color="4F81BD"/>
      </w:pBdr>
      <w:contextualSpacing/>
    </w:pPr>
    <w:rPr>
      <w:color w:val="17365D"/>
      <w:spacing w:val="5"/>
      <w:kern w:val="28"/>
      <w:szCs w:val="52"/>
    </w:rPr>
  </w:style>
  <w:style w:type="character" w:customStyle="1" w:styleId="RubrikChar">
    <w:name w:val="Rubrik Char"/>
    <w:link w:val="Rubrik"/>
    <w:uiPriority w:val="10"/>
    <w:rsid w:val="004A2734"/>
    <w:rPr>
      <w:rFonts w:ascii="Arial" w:hAnsi="Arial"/>
      <w:color w:val="17365D"/>
      <w:spacing w:val="5"/>
      <w:kern w:val="28"/>
      <w:sz w:val="22"/>
      <w:szCs w:val="52"/>
    </w:rPr>
  </w:style>
  <w:style w:type="table" w:styleId="Tabellrutnt">
    <w:name w:val="Table Grid"/>
    <w:basedOn w:val="Normaltabell"/>
    <w:rsid w:val="004A2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E54F2"/>
    <w:rPr>
      <w:color w:val="808080"/>
    </w:rPr>
  </w:style>
  <w:style w:type="character" w:styleId="Sidnummer">
    <w:name w:val="page number"/>
    <w:basedOn w:val="Standardstycketeckensnitt"/>
    <w:semiHidden/>
    <w:rsid w:val="00397972"/>
    <w:rPr>
      <w:rFonts w:ascii="Arial" w:hAnsi="Arial"/>
      <w:sz w:val="20"/>
    </w:rPr>
  </w:style>
  <w:style w:type="character" w:styleId="Hyperlnk">
    <w:name w:val="Hyperlink"/>
    <w:basedOn w:val="Standardstycketeckensnitt"/>
    <w:semiHidden/>
    <w:rsid w:val="00397972"/>
    <w:rPr>
      <w:color w:val="0000FF"/>
      <w:u w:val="single"/>
    </w:rPr>
  </w:style>
  <w:style w:type="paragraph" w:customStyle="1" w:styleId="xGuidingText">
    <w:name w:val="xGuiding Text"/>
    <w:basedOn w:val="Normal"/>
    <w:rsid w:val="00397972"/>
    <w:pPr>
      <w:spacing w:line="240" w:lineRule="auto"/>
    </w:pPr>
    <w:rPr>
      <w:b/>
      <w:noProof/>
      <w:sz w:val="18"/>
      <w:szCs w:val="20"/>
      <w:lang w:eastAsia="en-US"/>
    </w:rPr>
  </w:style>
  <w:style w:type="paragraph" w:customStyle="1" w:styleId="xGuidingTestSmall">
    <w:name w:val="xGuiding Test Small"/>
    <w:basedOn w:val="xGuidingText"/>
    <w:rsid w:val="00397972"/>
    <w:rPr>
      <w:sz w:val="12"/>
      <w:lang w:val="fi-FI"/>
    </w:rPr>
  </w:style>
  <w:style w:type="paragraph" w:customStyle="1" w:styleId="xGuidingTextEjFet">
    <w:name w:val="xGuiding Text Ej Fet"/>
    <w:basedOn w:val="xGuidingText"/>
    <w:rsid w:val="00397972"/>
    <w:rPr>
      <w:b w:val="0"/>
      <w:bCs/>
    </w:rPr>
  </w:style>
  <w:style w:type="paragraph" w:customStyle="1" w:styleId="Header-ref1">
    <w:name w:val="Header-ref1"/>
    <w:basedOn w:val="Normal"/>
    <w:rsid w:val="00397972"/>
    <w:pPr>
      <w:spacing w:line="240" w:lineRule="auto"/>
      <w:jc w:val="right"/>
    </w:pPr>
    <w:rPr>
      <w:sz w:val="20"/>
      <w:lang w:eastAsia="en-US"/>
    </w:rPr>
  </w:style>
  <w:style w:type="paragraph" w:customStyle="1" w:styleId="Header-ref2">
    <w:name w:val="Header-ref2"/>
    <w:basedOn w:val="Normal"/>
    <w:rsid w:val="00397972"/>
    <w:pPr>
      <w:spacing w:line="240" w:lineRule="auto"/>
      <w:jc w:val="right"/>
    </w:pPr>
    <w:rPr>
      <w:sz w:val="20"/>
      <w:lang w:eastAsia="en-US"/>
    </w:rPr>
  </w:style>
  <w:style w:type="paragraph" w:customStyle="1" w:styleId="Header-ref3">
    <w:name w:val="Header-ref3"/>
    <w:basedOn w:val="Normal"/>
    <w:rsid w:val="00397972"/>
    <w:pPr>
      <w:spacing w:line="240" w:lineRule="auto"/>
      <w:jc w:val="right"/>
    </w:pPr>
    <w:rPr>
      <w:sz w:val="20"/>
      <w:lang w:eastAsia="en-US"/>
    </w:rPr>
  </w:style>
  <w:style w:type="paragraph" w:styleId="Liststycke">
    <w:name w:val="List Paragraph"/>
    <w:basedOn w:val="Normal"/>
    <w:uiPriority w:val="34"/>
    <w:qFormat/>
    <w:rsid w:val="0037422A"/>
    <w:pPr>
      <w:spacing w:line="240" w:lineRule="auto"/>
      <w:ind w:left="720"/>
    </w:pPr>
    <w:rPr>
      <w:rFonts w:ascii="Calibri" w:eastAsiaTheme="minorHAnsi" w:hAnsi="Calibri"/>
      <w:szCs w:val="22"/>
      <w:lang w:eastAsia="en-US"/>
    </w:rPr>
  </w:style>
  <w:style w:type="paragraph" w:styleId="Beskrivning">
    <w:name w:val="caption"/>
    <w:basedOn w:val="Normal"/>
    <w:next w:val="Normal"/>
    <w:unhideWhenUsed/>
    <w:qFormat/>
    <w:rsid w:val="006A25CC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3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8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C4FE8BDC0C41EEB67754C986367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4C3F0-067B-45D8-B85E-688006CE2691}"/>
      </w:docPartPr>
      <w:docPartBody>
        <w:p w:rsidR="00CA74FA" w:rsidRDefault="003D33A4" w:rsidP="003D33A4">
          <w:pPr>
            <w:pStyle w:val="CFC4FE8BDC0C41EEB67754C9863670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20E3096494A41FCA6354ED4BD0ED5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F13793-A860-4FF6-9425-105C9AE908D8}"/>
      </w:docPartPr>
      <w:docPartBody>
        <w:p w:rsidR="00CA74FA" w:rsidRDefault="003D33A4" w:rsidP="003D33A4">
          <w:pPr>
            <w:pStyle w:val="E20E3096494A41FCA6354ED4BD0ED57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A7F244D64BF48FD9F019992EBB269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BB0B6C-9B55-4011-B6B5-8D3199DACB41}"/>
      </w:docPartPr>
      <w:docPartBody>
        <w:p w:rsidR="00CA74FA" w:rsidRDefault="003D33A4" w:rsidP="003D33A4">
          <w:pPr>
            <w:pStyle w:val="2A7F244D64BF48FD9F019992EBB269A4"/>
          </w:pPr>
          <w:r>
            <w:rPr>
              <w:rStyle w:val="Platshllartext"/>
            </w:rPr>
            <w:t xml:space="preserve">Välj </w:t>
          </w:r>
          <w:r w:rsidRPr="00D97FDE">
            <w:rPr>
              <w:rStyle w:val="Platshllartext"/>
            </w:rPr>
            <w:t>datum.</w:t>
          </w:r>
        </w:p>
      </w:docPartBody>
    </w:docPart>
    <w:docPart>
      <w:docPartPr>
        <w:name w:val="62DA7168903A4A71884D007033B6F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0635B-853D-48E7-9736-6BCDF0183A39}"/>
      </w:docPartPr>
      <w:docPartBody>
        <w:p w:rsidR="00CA74FA" w:rsidRDefault="003D33A4" w:rsidP="003D33A4">
          <w:pPr>
            <w:pStyle w:val="62DA7168903A4A71884D007033B6FF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A9F1753E4704460A5FA40139DAB79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9EF78A-EE50-4EA1-B774-5DDDF42762AA}"/>
      </w:docPartPr>
      <w:docPartBody>
        <w:p w:rsidR="00CA74FA" w:rsidRDefault="003D33A4" w:rsidP="003D33A4">
          <w:pPr>
            <w:pStyle w:val="AA9F1753E4704460A5FA40139DAB79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5C18A7DF61C4C698A7764B1A7C20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FEB58-E53C-4898-9D8D-19262224BB39}"/>
      </w:docPartPr>
      <w:docPartBody>
        <w:p w:rsidR="00CA74FA" w:rsidRDefault="003D33A4" w:rsidP="003D33A4">
          <w:pPr>
            <w:pStyle w:val="B5C18A7DF61C4C698A7764B1A7C20C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CF39E5E5034C7E84534E27F2FD85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6FA167-86D5-4189-BCAE-11AE510E587C}"/>
      </w:docPartPr>
      <w:docPartBody>
        <w:p w:rsidR="00CA74FA" w:rsidRDefault="003D33A4" w:rsidP="003D33A4">
          <w:pPr>
            <w:pStyle w:val="90CF39E5E5034C7E84534E27F2FD859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D7C9FB97C694E5EA9853A237F444A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AE366-5D4E-49E3-9CC5-556CA0343018}"/>
      </w:docPartPr>
      <w:docPartBody>
        <w:p w:rsidR="00CA74FA" w:rsidRDefault="003D33A4" w:rsidP="003D33A4">
          <w:pPr>
            <w:pStyle w:val="1D7C9FB97C694E5EA9853A237F444AB3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AF8"/>
    <w:rsid w:val="000E61E2"/>
    <w:rsid w:val="00202725"/>
    <w:rsid w:val="003D33A4"/>
    <w:rsid w:val="004B6E6F"/>
    <w:rsid w:val="00796FE9"/>
    <w:rsid w:val="00A8455D"/>
    <w:rsid w:val="00B37751"/>
    <w:rsid w:val="00C027A2"/>
    <w:rsid w:val="00C41FF9"/>
    <w:rsid w:val="00CA74FA"/>
    <w:rsid w:val="00D112C9"/>
    <w:rsid w:val="00D66CB3"/>
    <w:rsid w:val="00DA56A6"/>
    <w:rsid w:val="00E53AF8"/>
    <w:rsid w:val="00E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D33A4"/>
    <w:rPr>
      <w:color w:val="808080"/>
    </w:rPr>
  </w:style>
  <w:style w:type="paragraph" w:customStyle="1" w:styleId="CFC4FE8BDC0C41EEB67754C98636700B">
    <w:name w:val="CFC4FE8BDC0C41EEB67754C98636700B"/>
    <w:rsid w:val="003D33A4"/>
  </w:style>
  <w:style w:type="paragraph" w:customStyle="1" w:styleId="E20E3096494A41FCA6354ED4BD0ED575">
    <w:name w:val="E20E3096494A41FCA6354ED4BD0ED575"/>
    <w:rsid w:val="003D33A4"/>
  </w:style>
  <w:style w:type="paragraph" w:customStyle="1" w:styleId="2A7F244D64BF48FD9F019992EBB269A4">
    <w:name w:val="2A7F244D64BF48FD9F019992EBB269A4"/>
    <w:rsid w:val="003D33A4"/>
  </w:style>
  <w:style w:type="paragraph" w:customStyle="1" w:styleId="62DA7168903A4A71884D007033B6FF76">
    <w:name w:val="62DA7168903A4A71884D007033B6FF76"/>
    <w:rsid w:val="003D33A4"/>
  </w:style>
  <w:style w:type="paragraph" w:customStyle="1" w:styleId="AA9F1753E4704460A5FA40139DAB7972">
    <w:name w:val="AA9F1753E4704460A5FA40139DAB7972"/>
    <w:rsid w:val="003D33A4"/>
  </w:style>
  <w:style w:type="paragraph" w:customStyle="1" w:styleId="B5C18A7DF61C4C698A7764B1A7C20C3C">
    <w:name w:val="B5C18A7DF61C4C698A7764B1A7C20C3C"/>
    <w:rsid w:val="003D33A4"/>
  </w:style>
  <w:style w:type="paragraph" w:customStyle="1" w:styleId="90CF39E5E5034C7E84534E27F2FD859E">
    <w:name w:val="90CF39E5E5034C7E84534E27F2FD859E"/>
    <w:rsid w:val="003D33A4"/>
  </w:style>
  <w:style w:type="paragraph" w:customStyle="1" w:styleId="1D7C9FB97C694E5EA9853A237F444AB3">
    <w:name w:val="1D7C9FB97C694E5EA9853A237F444AB3"/>
    <w:rsid w:val="003D3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3D8E-87A8-4BA8-89D0-C6458E1E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952</Words>
  <Characters>7563</Characters>
  <Application>Microsoft Office Word</Application>
  <DocSecurity>4</DocSecurity>
  <Lines>63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Avdelning/Projektansvarig</vt:lpstr>
    </vt:vector>
  </TitlesOfParts>
  <Company>Demo Company Name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Avdelning/Projektansvarig</dc:title>
  <dc:creator>Zeljko Tucak</dc:creator>
  <cp:lastModifiedBy>Mauritz Forsström</cp:lastModifiedBy>
  <cp:revision>2</cp:revision>
  <cp:lastPrinted>2011-05-30T14:21:00Z</cp:lastPrinted>
  <dcterms:created xsi:type="dcterms:W3CDTF">2022-02-24T20:50:00Z</dcterms:created>
  <dcterms:modified xsi:type="dcterms:W3CDTF">2022-02-24T20:50:00Z</dcterms:modified>
</cp:coreProperties>
</file>